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Whitaker Darla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122.4886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58,469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$122.4877 to $122.50. The Issuer undertakes to provide upon request a detailed breakout of the sale prices and the number of shares sold at each price.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2020-02-04T17:44:25Z</dcterms:created>
  <dcterms:modified xsi:type="dcterms:W3CDTF">2020-02-04T17:44:25Z</dcterms:modified>
</cp:coreProperties>
</file>