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0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006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07/24/2009</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Sr. Vice President</w:t>
      </w:r>
    </w:p>
    <w:p>
      <w:pPr>
        <w:spacing w:after="0" w:line="319" w:lineRule="exact"/>
        <w:rPr>
          <w:sz w:val="24"/>
          <w:szCs w:val="24"/>
          <w:color w:val="auto"/>
        </w:rPr>
      </w:pPr>
    </w:p>
    <w:p>
      <w:pPr>
        <w:sectPr>
          <w:pgSz w:w="11900" w:h="16838" w:orient="portrait"/>
          <w:cols w:equalWidth="0" w:num="3">
            <w:col w:w="3340" w:space="720"/>
            <w:col w:w="3260" w:space="717"/>
            <w:col w:w="3483"/>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3"/>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188,497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line="315"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6,954.47</w:t>
            </w:r>
            <w:r>
              <w:rPr>
                <w:rFonts w:ascii="Arial" w:cs="Arial" w:eastAsia="Arial" w:hAnsi="Arial"/>
                <w:sz w:val="21"/>
                <w:szCs w:val="21"/>
                <w:color w:val="008000"/>
                <w:w w:val="86"/>
                <w:vertAlign w:val="superscript"/>
              </w:rPr>
              <w:t>(2)</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3,834.52</w:t>
            </w:r>
            <w:r>
              <w:rPr>
                <w:rFonts w:ascii="Arial" w:cs="Arial" w:eastAsia="Arial" w:hAnsi="Arial"/>
                <w:sz w:val="21"/>
                <w:szCs w:val="21"/>
                <w:color w:val="008000"/>
                <w:w w:val="86"/>
                <w:vertAlign w:val="superscript"/>
              </w:rPr>
              <w:t>(3)</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w w:val="99"/>
              </w:rPr>
              <w:t>Contractual</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6"/>
              </w:rPr>
              <w:t>1,595.43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ind w:left="34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24.09</w:t>
            </w:r>
          </w:p>
        </w:tc>
        <w:tc>
          <w:tcPr>
            <w:tcW w:w="1080" w:type="dxa"/>
            <w:vAlign w:val="bottom"/>
          </w:tcPr>
          <w:p>
            <w:pPr>
              <w:jc w:val="right"/>
              <w:ind w:right="179"/>
              <w:spacing w:after="0" w:line="127" w:lineRule="exact"/>
              <w:rPr>
                <w:sz w:val="20"/>
                <w:szCs w:val="20"/>
                <w:color w:val="auto"/>
              </w:rPr>
            </w:pPr>
            <w:r>
              <w:rPr>
                <w:rFonts w:ascii="Arial" w:cs="Arial" w:eastAsia="Arial" w:hAnsi="Arial"/>
                <w:sz w:val="13"/>
                <w:szCs w:val="13"/>
                <w:color w:val="0000FF"/>
              </w:rPr>
              <w:t>07/24/2009</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60"/>
              <w:spacing w:after="0" w:line="127" w:lineRule="exact"/>
              <w:rPr>
                <w:sz w:val="20"/>
                <w:szCs w:val="20"/>
                <w:color w:val="auto"/>
              </w:rPr>
            </w:pPr>
            <w:r>
              <w:rPr>
                <w:rFonts w:ascii="Arial" w:cs="Arial" w:eastAsia="Arial" w:hAnsi="Arial"/>
                <w:sz w:val="13"/>
                <w:szCs w:val="13"/>
                <w:color w:val="0000FF"/>
              </w:rPr>
              <w:t>I</w:t>
            </w:r>
          </w:p>
        </w:tc>
        <w:tc>
          <w:tcPr>
            <w:tcW w:w="980" w:type="dxa"/>
            <w:vAlign w:val="bottom"/>
          </w:tcPr>
          <w:p>
            <w:pPr>
              <w:ind w:left="420"/>
              <w:spacing w:after="0" w:line="127" w:lineRule="exact"/>
              <w:rPr>
                <w:sz w:val="20"/>
                <w:szCs w:val="20"/>
                <w:color w:val="auto"/>
              </w:rPr>
            </w:pPr>
            <w:r>
              <w:rPr>
                <w:rFonts w:ascii="Arial" w:cs="Arial" w:eastAsia="Arial" w:hAnsi="Arial"/>
                <w:sz w:val="13"/>
                <w:szCs w:val="13"/>
                <w:color w:val="0000FF"/>
              </w:rPr>
              <w:t>1,595.43</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40" w:type="dxa"/>
            <w:vAlign w:val="bottom"/>
            <w:gridSpan w:val="2"/>
          </w:tcPr>
          <w:p>
            <w:pPr>
              <w:ind w:left="18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24.09</w:t>
            </w: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ind w:left="340"/>
              <w:spacing w:after="0" w:line="12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Interest</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7" w:lineRule="exact"/>
        <w:rPr>
          <w:rFonts w:ascii="Arial" w:cs="Arial" w:eastAsia="Arial" w:hAnsi="Arial"/>
          <w:sz w:val="13"/>
          <w:szCs w:val="13"/>
          <w:color w:val="008000"/>
        </w:rPr>
      </w:pPr>
    </w:p>
    <w:p>
      <w:pPr>
        <w:ind w:left="40" w:right="24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6-30-09. (Interests in this account are denominated in units. Consequently, share amount shown is an estimate.) This statement does not include changes in beneficial ownership of shares held in this account occurring after 6-30-09 that are eligible for deferred reporting on Form 5.</w:t>
      </w:r>
    </w:p>
    <w:p>
      <w:pPr>
        <w:spacing w:after="0" w:line="22" w:lineRule="exact"/>
        <w:rPr>
          <w:rFonts w:ascii="Arial" w:cs="Arial" w:eastAsia="Arial" w:hAnsi="Arial"/>
          <w:sz w:val="13"/>
          <w:szCs w:val="13"/>
          <w:color w:val="008000"/>
        </w:rPr>
      </w:pPr>
    </w:p>
    <w:p>
      <w:pPr>
        <w:ind w:left="40" w:right="3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Effected in connection with the Issuer's elimination of a fund alternative under the TI Deferred Compensation Plan. Interests denominated in units. Consequently, share interest shown is an estimate.</w:t>
      </w:r>
    </w:p>
    <w:p>
      <w:pPr>
        <w:sectPr>
          <w:pgSz w:w="11900" w:h="16838" w:orient="portrait"/>
          <w:cols w:equalWidth="0" w:num="1">
            <w:col w:w="11520"/>
          </w:cols>
          <w:pgMar w:left="240" w:top="223" w:right="139" w:bottom="1440" w:gutter="0" w:footer="0" w:header="0"/>
          <w:type w:val="continuous"/>
        </w:sectPr>
      </w:pPr>
    </w:p>
    <w:p>
      <w:pPr>
        <w:spacing w:after="0" w:line="85"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Daniel M. Drory,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-2540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8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 cy="8255"/>
                    </a:xfrm>
                    <a:prstGeom prst="rect">
                      <a:avLst/>
                    </a:prstGeom>
                    <a:noFill/>
                  </pic:spPr>
                </pic:pic>
              </a:graphicData>
            </a:graphic>
          </wp:anchor>
        </w:drawing>
      </w:r>
    </w:p>
    <w:p>
      <w:pPr>
        <w:spacing w:after="0" w:line="49"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146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0000FF"/>
        </w:rPr>
        <w:t>07/27/2009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9" w:lineRule="exact"/>
        <w:rPr>
          <w:sz w:val="24"/>
          <w:szCs w:val="24"/>
          <w:color w:val="auto"/>
        </w:rPr>
      </w:pPr>
    </w:p>
    <w:p>
      <w:pPr>
        <w:sectPr>
          <w:pgSz w:w="11900" w:h="16838" w:orient="portrait"/>
          <w:cols w:equalWidth="0" w:num="2">
            <w:col w:w="9080" w:space="8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2019-12-16T23:59:24Z</dcterms:created>
  <dcterms:modified xsi:type="dcterms:W3CDTF">2019-12-16T23:59:24Z</dcterms:modified>
</cp:coreProperties>
</file>