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9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9064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1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 Haren Julie</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01/25/2019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39"/>
        <w:spacing w:after="0"/>
        <w:rPr>
          <w:sz w:val="20"/>
          <w:szCs w:val="20"/>
          <w:color w:val="auto"/>
        </w:rPr>
      </w:pPr>
      <w:r>
        <w:rPr>
          <w:rFonts w:ascii="Arial" w:cs="Arial" w:eastAsia="Arial" w:hAnsi="Arial"/>
          <w:sz w:val="17"/>
          <w:szCs w:val="17"/>
          <w:color w:val="0000FF"/>
        </w:rPr>
        <w:t>Sr. Vice President</w:t>
      </w:r>
    </w:p>
    <w:p>
      <w:pPr>
        <w:spacing w:after="0" w:line="325" w:lineRule="exact"/>
        <w:rPr>
          <w:sz w:val="24"/>
          <w:szCs w:val="24"/>
          <w:color w:val="auto"/>
        </w:rPr>
      </w:pPr>
    </w:p>
    <w:p>
      <w:pPr>
        <w:sectPr>
          <w:pgSz w:w="11900" w:h="16838" w:orient="portrait"/>
          <w:cols w:equalWidth="0" w:num="3">
            <w:col w:w="3340" w:space="720"/>
            <w:col w:w="3300" w:space="681"/>
            <w:col w:w="3479"/>
          </w:cols>
          <w:pgMar w:left="240" w:top="224" w:right="139" w:bottom="111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3"/>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11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01/25/2019</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4,789</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30,523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ind w:left="920"/>
              <w:spacing w:after="0"/>
              <w:rPr>
                <w:sz w:val="20"/>
                <w:szCs w:val="20"/>
                <w:color w:val="auto"/>
              </w:rPr>
            </w:pPr>
            <w:r>
              <w:rPr>
                <w:rFonts w:ascii="Arial" w:cs="Arial" w:eastAsia="Arial" w:hAnsi="Arial"/>
                <w:sz w:val="17"/>
                <w:szCs w:val="17"/>
                <w:color w:val="0000FF"/>
              </w:rPr>
              <w:t>01/28/2019</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31"/>
              <w:spacing w:after="0"/>
              <w:rPr>
                <w:sz w:val="20"/>
                <w:szCs w:val="20"/>
                <w:color w:val="auto"/>
              </w:rPr>
            </w:pPr>
            <w:r>
              <w:rPr>
                <w:rFonts w:ascii="Arial" w:cs="Arial" w:eastAsia="Arial" w:hAnsi="Arial"/>
                <w:sz w:val="17"/>
                <w:szCs w:val="17"/>
                <w:color w:val="0000FF"/>
              </w:rPr>
              <w:t>3,953</w:t>
            </w:r>
          </w:p>
        </w:tc>
        <w:tc>
          <w:tcPr>
            <w:tcW w:w="660" w:type="dxa"/>
            <w:vAlign w:val="bottom"/>
          </w:tcPr>
          <w:p>
            <w:pPr>
              <w:jc w:val="right"/>
              <w:ind w:right="154"/>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53.94</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34,476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ind w:left="920"/>
              <w:spacing w:after="0"/>
              <w:rPr>
                <w:sz w:val="20"/>
                <w:szCs w:val="20"/>
                <w:color w:val="auto"/>
              </w:rPr>
            </w:pPr>
            <w:r>
              <w:rPr>
                <w:rFonts w:ascii="Arial" w:cs="Arial" w:eastAsia="Arial" w:hAnsi="Arial"/>
                <w:sz w:val="17"/>
                <w:szCs w:val="17"/>
                <w:color w:val="0000FF"/>
              </w:rPr>
              <w:t>01/28/2019</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31"/>
              <w:spacing w:after="0"/>
              <w:rPr>
                <w:sz w:val="20"/>
                <w:szCs w:val="20"/>
                <w:color w:val="auto"/>
              </w:rPr>
            </w:pPr>
            <w:r>
              <w:rPr>
                <w:rFonts w:ascii="Arial" w:cs="Arial" w:eastAsia="Arial" w:hAnsi="Arial"/>
                <w:sz w:val="17"/>
                <w:szCs w:val="17"/>
                <w:color w:val="0000FF"/>
              </w:rPr>
              <w:t>3,953</w:t>
            </w:r>
          </w:p>
        </w:tc>
        <w:tc>
          <w:tcPr>
            <w:tcW w:w="660" w:type="dxa"/>
            <w:vAlign w:val="bottom"/>
          </w:tcPr>
          <w:p>
            <w:pPr>
              <w:jc w:val="right"/>
              <w:ind w:right="154"/>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101.88</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30,523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683.3197</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28.7652</w:t>
            </w:r>
            <w:r>
              <w:rPr>
                <w:rFonts w:ascii="Arial" w:cs="Arial" w:eastAsia="Arial" w:hAnsi="Arial"/>
                <w:sz w:val="22"/>
                <w:szCs w:val="22"/>
                <w:color w:val="008000"/>
                <w:w w:val="88"/>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104.41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01/25/2019</w:t>
            </w:r>
          </w:p>
        </w:tc>
        <w:tc>
          <w:tcPr>
            <w:tcW w:w="11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20" w:type="dxa"/>
            <w:vAlign w:val="bottom"/>
          </w:tcPr>
          <w:p>
            <w:pPr>
              <w:ind w:left="140"/>
              <w:spacing w:after="0"/>
              <w:rPr>
                <w:sz w:val="20"/>
                <w:szCs w:val="20"/>
                <w:color w:val="auto"/>
              </w:rPr>
            </w:pPr>
            <w:r>
              <w:rPr>
                <w:rFonts w:ascii="Arial" w:cs="Arial" w:eastAsia="Arial" w:hAnsi="Arial"/>
                <w:sz w:val="13"/>
                <w:szCs w:val="13"/>
                <w:color w:val="0000FF"/>
              </w:rPr>
              <w:t>22,664</w:t>
            </w:r>
          </w:p>
        </w:tc>
        <w:tc>
          <w:tcPr>
            <w:tcW w:w="420" w:type="dxa"/>
            <w:vAlign w:val="bottom"/>
          </w:tcPr>
          <w:p>
            <w:pPr>
              <w:spacing w:after="0"/>
              <w:rPr>
                <w:sz w:val="16"/>
                <w:szCs w:val="16"/>
                <w:color w:val="auto"/>
              </w:rPr>
            </w:pPr>
          </w:p>
        </w:tc>
        <w:tc>
          <w:tcPr>
            <w:tcW w:w="820" w:type="dxa"/>
            <w:vAlign w:val="bottom"/>
            <w:gridSpan w:val="2"/>
          </w:tcPr>
          <w:p>
            <w:pPr>
              <w:jc w:val="right"/>
              <w:ind w:right="317"/>
              <w:spacing w:after="0"/>
              <w:rPr>
                <w:sz w:val="20"/>
                <w:szCs w:val="20"/>
                <w:color w:val="auto"/>
              </w:rPr>
            </w:pPr>
            <w:r>
              <w:rPr>
                <w:rFonts w:ascii="Arial" w:cs="Arial" w:eastAsia="Arial" w:hAnsi="Arial"/>
                <w:sz w:val="11"/>
                <w:szCs w:val="11"/>
                <w:color w:val="008000"/>
              </w:rPr>
              <w:t>(4)</w:t>
            </w:r>
          </w:p>
        </w:tc>
        <w:tc>
          <w:tcPr>
            <w:tcW w:w="740" w:type="dxa"/>
            <w:vAlign w:val="bottom"/>
          </w:tcPr>
          <w:p>
            <w:pPr>
              <w:jc w:val="right"/>
              <w:ind w:right="31"/>
              <w:spacing w:after="0"/>
              <w:rPr>
                <w:sz w:val="20"/>
                <w:szCs w:val="20"/>
                <w:color w:val="auto"/>
              </w:rPr>
            </w:pPr>
            <w:r>
              <w:rPr>
                <w:rFonts w:ascii="Arial" w:cs="Arial" w:eastAsia="Arial" w:hAnsi="Arial"/>
                <w:sz w:val="13"/>
                <w:szCs w:val="13"/>
                <w:color w:val="0000FF"/>
                <w:w w:val="95"/>
              </w:rPr>
              <w:t>01/25/2029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8"/>
              <w:spacing w:after="0" w:line="194" w:lineRule="exact"/>
              <w:rPr>
                <w:sz w:val="20"/>
                <w:szCs w:val="20"/>
                <w:color w:val="auto"/>
              </w:rPr>
            </w:pPr>
            <w:r>
              <w:rPr>
                <w:rFonts w:ascii="Arial" w:cs="Arial" w:eastAsia="Arial" w:hAnsi="Arial"/>
                <w:sz w:val="17"/>
                <w:szCs w:val="17"/>
                <w:color w:val="0000FF"/>
                <w:w w:val="88"/>
              </w:rPr>
              <w:t>22,664</w:t>
            </w:r>
          </w:p>
        </w:tc>
        <w:tc>
          <w:tcPr>
            <w:tcW w:w="6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104.41</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22,664</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jc w:val="right"/>
              <w:ind w:right="154"/>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01/28/2019</w:t>
            </w:r>
          </w:p>
        </w:tc>
        <w:tc>
          <w:tcPr>
            <w:tcW w:w="1140" w:type="dxa"/>
            <w:vAlign w:val="bottom"/>
          </w:tcPr>
          <w:p>
            <w:pPr>
              <w:spacing w:after="0"/>
              <w:rPr>
                <w:sz w:val="12"/>
                <w:szCs w:val="12"/>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3"/>
                <w:szCs w:val="13"/>
                <w:color w:val="0000FF"/>
              </w:rPr>
              <w:t>3,953</w:t>
            </w:r>
          </w:p>
        </w:tc>
        <w:tc>
          <w:tcPr>
            <w:tcW w:w="82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31"/>
              <w:spacing w:after="0"/>
              <w:rPr>
                <w:sz w:val="20"/>
                <w:szCs w:val="20"/>
                <w:color w:val="auto"/>
              </w:rPr>
            </w:pPr>
            <w:r>
              <w:rPr>
                <w:rFonts w:ascii="Arial" w:cs="Arial" w:eastAsia="Arial" w:hAnsi="Arial"/>
                <w:sz w:val="13"/>
                <w:szCs w:val="13"/>
                <w:color w:val="0000FF"/>
                <w:w w:val="95"/>
              </w:rPr>
              <w:t>01/28/2025</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8"/>
              <w:spacing w:after="0"/>
              <w:rPr>
                <w:sz w:val="20"/>
                <w:szCs w:val="20"/>
                <w:color w:val="auto"/>
              </w:rPr>
            </w:pPr>
            <w:r>
              <w:rPr>
                <w:rFonts w:ascii="Arial" w:cs="Arial" w:eastAsia="Arial" w:hAnsi="Arial"/>
                <w:sz w:val="17"/>
                <w:szCs w:val="17"/>
                <w:color w:val="0000FF"/>
                <w:w w:val="98"/>
              </w:rPr>
              <w:t>3,953</w:t>
            </w:r>
          </w:p>
        </w:tc>
        <w:tc>
          <w:tcPr>
            <w:tcW w:w="6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9" w:lineRule="exact"/>
        <w:rPr>
          <w:rFonts w:ascii="Arial" w:cs="Arial" w:eastAsia="Arial" w:hAnsi="Arial"/>
          <w:sz w:val="13"/>
          <w:szCs w:val="13"/>
          <w:color w:val="008000"/>
        </w:rPr>
      </w:pPr>
    </w:p>
    <w:p>
      <w:pPr>
        <w:ind w:left="40" w:right="5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12-31-2018. (Interests in this account are denominated in units. Consequently, share amount shown is an estimate.) This statement does not include changes in beneficial ownership of shares held in this account occurring after 12-31-2018 that are eligible for deferred reporting on Form 5.</w:t>
      </w:r>
    </w:p>
    <w:p>
      <w:pPr>
        <w:spacing w:after="0" w:line="15" w:lineRule="exact"/>
        <w:rPr>
          <w:rFonts w:ascii="Arial" w:cs="Arial" w:eastAsia="Arial" w:hAnsi="Arial"/>
          <w:sz w:val="13"/>
          <w:szCs w:val="13"/>
          <w:color w:val="008000"/>
        </w:rPr>
      </w:pPr>
    </w:p>
    <w:p>
      <w:pPr>
        <w:ind w:left="40" w:right="2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12-31-2018. (Interests in this account are denominated in units. Consequently, share amount shown is an estimate.) This statement does not include changes in beneficial ownership of shares held in such account occurring after 12-31-2018 that are eligible for deferred reporting on Form 5.</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2020.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Muriel C. McFarling,</w:t>
            </w:r>
          </w:p>
        </w:tc>
        <w:tc>
          <w:tcPr>
            <w:tcW w:w="400" w:type="dxa"/>
            <w:vAlign w:val="bottom"/>
          </w:tcPr>
          <w:p>
            <w:pPr>
              <w:spacing w:after="0"/>
              <w:rPr>
                <w:sz w:val="16"/>
                <w:szCs w:val="16"/>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01/29/2019</w:t>
            </w:r>
          </w:p>
        </w:tc>
        <w:tc>
          <w:tcPr>
            <w:tcW w:w="0" w:type="dxa"/>
            <w:vAlign w:val="bottom"/>
          </w:tcPr>
          <w:p>
            <w:pPr>
              <w:spacing w:after="0"/>
              <w:rPr>
                <w:sz w:val="1"/>
                <w:szCs w:val="1"/>
                <w:color w:val="auto"/>
              </w:rPr>
            </w:pPr>
          </w:p>
        </w:tc>
      </w:tr>
      <w:tr>
        <w:trPr>
          <w:trHeight w:val="86"/>
        </w:trPr>
        <w:tc>
          <w:tcPr>
            <w:tcW w:w="114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 in Fact</w:t>
            </w:r>
          </w:p>
        </w:tc>
        <w:tc>
          <w:tcPr>
            <w:tcW w:w="96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1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16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2019-12-23T21:23:09Z</dcterms:created>
  <dcterms:modified xsi:type="dcterms:W3CDTF">2019-12-23T21:23:09Z</dcterms:modified>
</cp:coreProperties>
</file>