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0001182591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Texas Instruments</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001-03761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12500 TI Blvd M/S 8656</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Dallas</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75243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855-226-3113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Pamela Patsley</w:t>
      </w:r>
    </w:p>
    <w:p>
      <w:pPr>
        <w:spacing w:after="0" w:line="44" w:lineRule="exact"/>
        <w:rPr>
          <w:sz w:val="24"/>
          <w:szCs w:val="24"/>
          <w:color w:val="auto"/>
        </w:rPr>
      </w:pPr>
    </w:p>
    <w:p>
      <w:pPr>
        <w:sectPr>
          <w:pgSz w:w="11900" w:h="16838" w:orient="portrait"/>
          <w:cols w:equalWidth="0" w:num="2">
            <w:col w:w="7080" w:space="720"/>
            <w:col w:w="34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48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87"/>
              </w:rPr>
              <w:t>Name and Address of the</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32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Securities To Be Sold</w:t>
            </w:r>
          </w:p>
        </w:tc>
        <w:tc>
          <w:tcPr>
            <w:tcW w:w="2480" w:type="dxa"/>
            <w:vAlign w:val="bottom"/>
          </w:tcPr>
          <w:p>
            <w:pPr>
              <w:ind w:left="980"/>
              <w:spacing w:after="0" w:line="148" w:lineRule="exact"/>
              <w:rPr>
                <w:sz w:val="20"/>
                <w:szCs w:val="20"/>
                <w:color w:val="auto"/>
              </w:rPr>
            </w:pPr>
            <w:r>
              <w:rPr>
                <w:rFonts w:ascii="Arial" w:cs="Arial" w:eastAsia="Arial" w:hAnsi="Arial"/>
                <w:sz w:val="17"/>
                <w:szCs w:val="17"/>
                <w:b w:val="1"/>
                <w:bCs w:val="1"/>
                <w:color w:val="auto"/>
              </w:rPr>
              <w:t>Broker</w:t>
            </w:r>
          </w:p>
        </w:tc>
        <w:tc>
          <w:tcPr>
            <w:tcW w:w="3780" w:type="dxa"/>
            <w:vAlign w:val="bottom"/>
            <w:gridSpan w:val="3"/>
          </w:tcPr>
          <w:p>
            <w:pPr>
              <w:jc w:val="center"/>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80" w:type="dxa"/>
            <w:vAlign w:val="bottom"/>
          </w:tcPr>
          <w:p>
            <w:pPr>
              <w:ind w:left="140"/>
              <w:spacing w:after="0"/>
              <w:rPr>
                <w:sz w:val="20"/>
                <w:szCs w:val="20"/>
                <w:color w:val="auto"/>
              </w:rPr>
            </w:pPr>
            <w:r>
              <w:rPr>
                <w:rFonts w:ascii="Arial" w:cs="Arial" w:eastAsia="Arial" w:hAnsi="Arial"/>
                <w:sz w:val="22"/>
                <w:szCs w:val="22"/>
                <w:color w:val="auto"/>
              </w:rPr>
              <w:t>UBS Financial Services</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8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180" w:type="dxa"/>
            <w:vAlign w:val="bottom"/>
          </w:tcPr>
          <w:p>
            <w:pPr>
              <w:jc w:val="right"/>
              <w:ind w:right="496"/>
              <w:spacing w:after="0" w:line="243" w:lineRule="exact"/>
              <w:rPr>
                <w:sz w:val="20"/>
                <w:szCs w:val="20"/>
                <w:color w:val="auto"/>
              </w:rPr>
            </w:pPr>
            <w:r>
              <w:rPr>
                <w:rFonts w:ascii="Arial" w:cs="Arial" w:eastAsia="Arial" w:hAnsi="Arial"/>
                <w:sz w:val="22"/>
                <w:szCs w:val="22"/>
                <w:color w:val="auto"/>
                <w:w w:val="91"/>
              </w:rPr>
              <w:t>10539</w:t>
            </w:r>
          </w:p>
        </w:tc>
        <w:tc>
          <w:tcPr>
            <w:tcW w:w="128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2"/>
              </w:rPr>
              <w:t>1890083.23</w:t>
            </w:r>
          </w:p>
        </w:tc>
        <w:tc>
          <w:tcPr>
            <w:tcW w:w="132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98"/>
              </w:rPr>
              <w:t>907966327</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07/27/2023</w:t>
            </w:r>
          </w:p>
        </w:tc>
        <w:tc>
          <w:tcPr>
            <w:tcW w:w="1120" w:type="dxa"/>
            <w:vAlign w:val="bottom"/>
          </w:tcPr>
          <w:p>
            <w:pPr>
              <w:ind w:left="20"/>
              <w:spacing w:after="0" w:line="243" w:lineRule="exact"/>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80" w:type="dxa"/>
            <w:vAlign w:val="bottom"/>
          </w:tcPr>
          <w:p>
            <w:pPr>
              <w:ind w:left="140"/>
              <w:spacing w:after="0"/>
              <w:rPr>
                <w:sz w:val="20"/>
                <w:szCs w:val="20"/>
                <w:color w:val="auto"/>
              </w:rPr>
            </w:pPr>
            <w:r>
              <w:rPr>
                <w:rFonts w:ascii="Arial" w:cs="Arial" w:eastAsia="Arial" w:hAnsi="Arial"/>
                <w:sz w:val="22"/>
                <w:szCs w:val="22"/>
                <w:color w:val="auto"/>
                <w:w w:val="99"/>
              </w:rPr>
              <w:t>Weehawken  NJ  07086</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60" w:space="62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01/28/2015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Pamela Patsley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10539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07/27/2023 cash</w:t>
      </w:r>
    </w:p>
    <w:p>
      <w:pPr>
        <w:spacing w:after="0" w:line="200" w:lineRule="exact"/>
        <w:rPr>
          <w:sz w:val="20"/>
          <w:szCs w:val="20"/>
          <w:color w:val="auto"/>
        </w:rPr>
      </w:pPr>
    </w:p>
    <w:p>
      <w:pPr>
        <w:sectPr>
          <w:pgSz w:w="11900" w:h="16838" w:orient="portrait"/>
          <w:cols w:equalWidth="0" w:num="5">
            <w:col w:w="1320" w:space="220"/>
            <w:col w:w="2020" w:space="720"/>
            <w:col w:w="222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8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8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07/27/2023</w:t>
            </w:r>
          </w:p>
        </w:tc>
      </w:tr>
      <w:tr>
        <w:trPr>
          <w:trHeight w:val="297"/>
        </w:trPr>
        <w:tc>
          <w:tcPr>
            <w:tcW w:w="18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Pamela Patsley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2023-07-27T14:17:52Z</dcterms:created>
  <dcterms:modified xsi:type="dcterms:W3CDTF">2023-07-27T14:17:52Z</dcterms:modified>
</cp:coreProperties>
</file>