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TEXAS INSTRUMENTS INC</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882508104</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2005</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1" w:lineRule="exact"/>
        <w:rPr>
          <w:sz w:val="24"/>
          <w:szCs w:val="24"/>
          <w:color w:val="auto"/>
        </w:rPr>
      </w:pPr>
    </w:p>
    <w:p>
      <w:pPr>
        <w:ind w:right="2839"/>
        <w:spacing w:after="0" w:line="289"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spacing w:after="0" w:line="1" w:lineRule="exact"/>
        <w:rPr>
          <w:sz w:val="24"/>
          <w:szCs w:val="24"/>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51" w:lineRule="exact"/>
        <w:rPr>
          <w:sz w:val="24"/>
          <w:szCs w:val="24"/>
          <w:color w:val="auto"/>
        </w:rPr>
      </w:pPr>
    </w:p>
    <w:p>
      <w:pPr>
        <w:ind w:right="21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61" w:orient="portrait"/>
          <w:cols w:equalWidth="0" w:num="1">
            <w:col w:w="10219"/>
          </w:cols>
          <w:pgMar w:left="240" w:top="218"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61" w:orient="portrait"/>
          <w:cols w:equalWidth="0" w:num="2">
            <w:col w:w="980" w:space="720"/>
            <w:col w:w="8519"/>
          </w:cols>
          <w:pgMar w:left="240" w:top="218"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52,914,158</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62,813,224</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62,813,224</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3.88%</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61" w:orient="portrait"/>
          <w:cols w:equalWidth="0" w:num="1">
            <w:col w:w="10219"/>
          </w:cols>
          <w:pgMar w:left="240" w:top="218"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980" w:space="720"/>
            <w:col w:w="8519"/>
          </w:cols>
          <w:pgMar w:left="240" w:top="11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31"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8,039,315</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8,145,494</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8,145,494</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0.50%</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3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8,024,582</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8,851,377</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74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8,851,377</w:t>
      </w: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0.55%</w:t>
      </w: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3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599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line="192" w:lineRule="exact"/>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1,434,328</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2000" w:type="dxa"/>
            <w:vAlign w:val="bottom"/>
            <w:vMerge w:val="restart"/>
          </w:tcPr>
          <w:p>
            <w:pPr>
              <w:ind w:left="1580"/>
              <w:spacing w:after="0"/>
              <w:rPr>
                <w:sz w:val="20"/>
                <w:szCs w:val="20"/>
                <w:color w:val="auto"/>
              </w:rPr>
            </w:pPr>
            <w:r>
              <w:rPr>
                <w:rFonts w:ascii="Courier New" w:cs="Courier New" w:eastAsia="Courier New" w:hAnsi="Courier New"/>
                <w:sz w:val="4"/>
                <w:szCs w:val="4"/>
                <w:color w:val="auto"/>
                <w:w w:val="97"/>
                <w:vertAlign w:val="subscript"/>
              </w:rPr>
              <w:t>(6)</w:t>
            </w:r>
            <w:r>
              <w:rPr>
                <w:rFonts w:ascii="Courier New" w:cs="Courier New" w:eastAsia="Courier New" w:hAnsi="Courier New"/>
                <w:sz w:val="2"/>
                <w:szCs w:val="2"/>
                <w:color w:val="auto"/>
                <w:w w:val="97"/>
              </w:rPr>
              <w:t>------------------------------</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1,434,328</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4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1,434,328</w:t>
      </w: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right="45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0.09%</w:t>
      </w: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TEXAS INSTRUMENTS INC</w:t>
      </w: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12500 TI BLVD, PO BOX 660199</w:t>
      </w:r>
    </w:p>
    <w:p>
      <w:pPr>
        <w:ind w:left="1700"/>
        <w:spacing w:after="0" w:line="238" w:lineRule="auto"/>
        <w:rPr>
          <w:sz w:val="20"/>
          <w:szCs w:val="20"/>
          <w:color w:val="auto"/>
        </w:rPr>
      </w:pPr>
      <w:r>
        <w:rPr>
          <w:rFonts w:ascii="Courier New" w:cs="Courier New" w:eastAsia="Courier New" w:hAnsi="Courier New"/>
          <w:sz w:val="18"/>
          <w:szCs w:val="18"/>
          <w:color w:val="auto"/>
        </w:rPr>
        <w:t>DALLAS TX 75266</w:t>
      </w: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372"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tbl>
      <w:tblPr>
        <w:tblLayout w:type="fixed"/>
        <w:tblInd w:w="0" w:type="dxa"/>
        <w:tblCellMar>
          <w:top w:w="0" w:type="dxa"/>
          <w:left w:w="0" w:type="dxa"/>
          <w:bottom w:w="0" w:type="dxa"/>
          <w:right w:w="0" w:type="dxa"/>
        </w:tblCellMar>
      </w:tblPr>
      <w:tr>
        <w:trPr>
          <w:trHeight w:val="171"/>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4"/>
                <w:szCs w:val="14"/>
                <w:color w:val="auto"/>
              </w:rPr>
            </w:pPr>
          </w:p>
        </w:tc>
        <w:tc>
          <w:tcPr>
            <w:tcW w:w="7060" w:type="dxa"/>
            <w:vAlign w:val="bottom"/>
          </w:tcPr>
          <w:p>
            <w:pPr>
              <w:ind w:left="1160"/>
              <w:spacing w:after="0" w:line="171" w:lineRule="exact"/>
              <w:rPr>
                <w:sz w:val="20"/>
                <w:szCs w:val="20"/>
                <w:color w:val="auto"/>
              </w:rPr>
            </w:pPr>
            <w:r>
              <w:rPr>
                <w:rFonts w:ascii="Courier New" w:cs="Courier New" w:eastAsia="Courier New" w:hAnsi="Courier New"/>
                <w:sz w:val="18"/>
                <w:szCs w:val="18"/>
                <w:color w:val="auto"/>
              </w:rPr>
              <w:t>Common Stock</w:t>
            </w:r>
          </w:p>
        </w:tc>
        <w:tc>
          <w:tcPr>
            <w:tcW w:w="0" w:type="dxa"/>
            <w:vAlign w:val="bottom"/>
          </w:tcPr>
          <w:p>
            <w:pPr>
              <w:spacing w:after="0"/>
              <w:rPr>
                <w:sz w:val="1"/>
                <w:szCs w:val="1"/>
                <w:color w:val="auto"/>
              </w:rPr>
            </w:pPr>
          </w:p>
        </w:tc>
      </w:tr>
      <w:tr>
        <w:trPr>
          <w:trHeight w:val="203"/>
        </w:trPr>
        <w:tc>
          <w:tcPr>
            <w:tcW w:w="160" w:type="dxa"/>
            <w:vAlign w:val="bottom"/>
            <w:vMerge w:val="continue"/>
          </w:tcPr>
          <w:p>
            <w:pPr>
              <w:spacing w:after="0"/>
              <w:rPr>
                <w:sz w:val="17"/>
                <w:szCs w:val="17"/>
                <w:color w:val="auto"/>
              </w:rPr>
            </w:pPr>
          </w:p>
        </w:tc>
        <w:tc>
          <w:tcPr>
            <w:tcW w:w="8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2(E).</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203"/>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7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882508104</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82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3" w:name="page4"/>
    <w:bookmarkEnd w:id="3"/>
    <w:p>
      <w:pPr>
        <w:ind w:right="2519"/>
        <w:spacing w:after="0" w:line="347"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18" w:lineRule="exact"/>
        <w:rPr>
          <w:sz w:val="20"/>
          <w:szCs w:val="20"/>
          <w:color w:val="auto"/>
        </w:rPr>
      </w:pPr>
    </w:p>
    <w:p>
      <w:pPr>
        <w:ind w:left="860" w:right="3579" w:hanging="852"/>
        <w:spacing w:after="0" w:line="257"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TEXAS INSTRUMENTS INC</w:t>
      </w: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12500 TI BLVD, PO BOX 660199</w:t>
      </w:r>
    </w:p>
    <w:p>
      <w:pPr>
        <w:ind w:left="1700"/>
        <w:spacing w:after="0" w:line="238" w:lineRule="auto"/>
        <w:rPr>
          <w:sz w:val="20"/>
          <w:szCs w:val="20"/>
          <w:color w:val="auto"/>
        </w:rPr>
      </w:pPr>
      <w:r>
        <w:rPr>
          <w:rFonts w:ascii="Courier New" w:cs="Courier New" w:eastAsia="Courier New" w:hAnsi="Courier New"/>
          <w:sz w:val="18"/>
          <w:szCs w:val="18"/>
          <w:color w:val="auto"/>
        </w:rPr>
        <w:t>DALLAS TX 75266</w:t>
      </w: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372"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ind w:left="860" w:right="3039" w:hanging="852"/>
        <w:spacing w:after="0" w:line="238"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ind w:left="860" w:right="2419" w:hanging="852"/>
        <w:spacing w:after="0" w:line="238"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TEXAS INSTRUMENTS INC</w:t>
      </w: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12500 TI BLVD, PO BOX 660199</w:t>
      </w:r>
    </w:p>
    <w:p>
      <w:pPr>
        <w:ind w:left="1700"/>
        <w:spacing w:after="0" w:line="238" w:lineRule="auto"/>
        <w:rPr>
          <w:sz w:val="20"/>
          <w:szCs w:val="20"/>
          <w:color w:val="auto"/>
        </w:rPr>
      </w:pPr>
      <w:r>
        <w:rPr>
          <w:rFonts w:ascii="Courier New" w:cs="Courier New" w:eastAsia="Courier New" w:hAnsi="Courier New"/>
          <w:sz w:val="18"/>
          <w:szCs w:val="18"/>
          <w:color w:val="auto"/>
        </w:rPr>
        <w:t>DALLAS TX 75266</w:t>
      </w: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169"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640"/>
        <w:spacing w:after="0"/>
        <w:rPr>
          <w:sz w:val="20"/>
          <w:szCs w:val="20"/>
          <w:color w:val="auto"/>
        </w:rPr>
      </w:pPr>
      <w:r>
        <w:rPr>
          <w:rFonts w:ascii="Courier New" w:cs="Courier New" w:eastAsia="Courier New" w:hAnsi="Courier New"/>
          <w:sz w:val="18"/>
          <w:szCs w:val="18"/>
          <w:color w:val="auto"/>
        </w:rPr>
        <w:t>Murray House</w:t>
      </w:r>
    </w:p>
    <w:p>
      <w:pPr>
        <w:ind w:left="3380"/>
        <w:spacing w:after="0" w:line="238" w:lineRule="auto"/>
        <w:rPr>
          <w:sz w:val="20"/>
          <w:szCs w:val="20"/>
          <w:color w:val="auto"/>
        </w:rPr>
      </w:pPr>
      <w:r>
        <w:rPr>
          <w:rFonts w:ascii="Courier New" w:cs="Courier New" w:eastAsia="Courier New" w:hAnsi="Courier New"/>
          <w:sz w:val="18"/>
          <w:szCs w:val="18"/>
          <w:color w:val="auto"/>
        </w:rPr>
        <w:t>1 Royal Mint Court</w:t>
      </w:r>
    </w:p>
    <w:p>
      <w:pPr>
        <w:ind w:left="3480"/>
        <w:spacing w:after="0"/>
        <w:rPr>
          <w:sz w:val="20"/>
          <w:szCs w:val="20"/>
          <w:color w:val="auto"/>
        </w:rPr>
      </w:pPr>
      <w:r>
        <w:rPr>
          <w:rFonts w:ascii="Courier New" w:cs="Courier New" w:eastAsia="Courier New" w:hAnsi="Courier New"/>
          <w:sz w:val="18"/>
          <w:szCs w:val="18"/>
          <w:color w:val="auto"/>
        </w:rPr>
        <w:t>LONDON, EC3N 4HH</w:t>
      </w:r>
    </w:p>
    <w:p>
      <w:pPr>
        <w:sectPr>
          <w:pgSz w:w="11900" w:h="16838" w:orient="portrait"/>
          <w:cols w:equalWidth="0" w:num="1">
            <w:col w:w="10219"/>
          </w:cols>
          <w:pgMar w:left="240" w:top="110" w:right="1440" w:bottom="0" w:gutter="0" w:footer="0" w:header="0"/>
        </w:sectPr>
      </w:pPr>
    </w:p>
    <w:bookmarkStart w:id="4" w:name="page5"/>
    <w:bookmarkEnd w:id="4"/>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TEXAS INSTRUMENTS INC</w:t>
      </w: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12500 TI BLVD, PO BOX 660199</w:t>
      </w:r>
    </w:p>
    <w:p>
      <w:pPr>
        <w:ind w:left="1700"/>
        <w:spacing w:after="0" w:line="238" w:lineRule="auto"/>
        <w:rPr>
          <w:sz w:val="20"/>
          <w:szCs w:val="20"/>
          <w:color w:val="auto"/>
        </w:rPr>
      </w:pPr>
      <w:r>
        <w:rPr>
          <w:rFonts w:ascii="Courier New" w:cs="Courier New" w:eastAsia="Courier New" w:hAnsi="Courier New"/>
          <w:sz w:val="18"/>
          <w:szCs w:val="18"/>
          <w:color w:val="auto"/>
        </w:rPr>
        <w:t>DALLAS TX 75266</w:t>
      </w: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8" w:lineRule="auto"/>
        <w:rPr>
          <w:sz w:val="20"/>
          <w:szCs w:val="20"/>
          <w:color w:val="auto"/>
        </w:rPr>
      </w:pPr>
      <w:r>
        <w:rPr>
          <w:rFonts w:ascii="Courier New" w:cs="Courier New" w:eastAsia="Courier New" w:hAnsi="Courier New"/>
          <w:sz w:val="18"/>
          <w:szCs w:val="18"/>
          <w:color w:val="auto"/>
        </w:rPr>
        <w:t>1-1-39 Hiroo Shibuya-Ku</w:t>
      </w:r>
    </w:p>
    <w:p>
      <w:pPr>
        <w:ind w:left="3380"/>
        <w:spacing w:after="0"/>
        <w:rPr>
          <w:sz w:val="20"/>
          <w:szCs w:val="20"/>
          <w:color w:val="auto"/>
        </w:rPr>
      </w:pPr>
      <w:r>
        <w:rPr>
          <w:rFonts w:ascii="Courier New" w:cs="Courier New" w:eastAsia="Courier New" w:hAnsi="Courier New"/>
          <w:sz w:val="18"/>
          <w:szCs w:val="18"/>
          <w:color w:val="auto"/>
        </w:rPr>
        <w:t>Tokyo 150-0012 Japan</w:t>
      </w: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169"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1" w:lineRule="exact"/>
        <w:rPr>
          <w:sz w:val="20"/>
          <w:szCs w:val="20"/>
          <w:color w:val="auto"/>
        </w:rPr>
      </w:pPr>
    </w:p>
    <w:p>
      <w:pPr>
        <w:ind w:left="860" w:right="3579" w:hanging="852"/>
        <w:spacing w:after="0" w:line="257"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420" w:hanging="412"/>
        <w:spacing w:after="0" w:line="238"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ind w:left="860" w:right="3039" w:hanging="852"/>
        <w:spacing w:after="0" w:line="238"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ind w:left="860" w:right="2739" w:hanging="852"/>
        <w:spacing w:after="0" w:line="238"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ind w:left="420" w:hanging="412"/>
        <w:spacing w:after="0" w:line="238" w:lineRule="auto"/>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ind w:left="860" w:right="2419" w:hanging="852"/>
        <w:spacing w:after="0" w:line="238"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ind w:left="860" w:right="2319" w:hanging="852"/>
        <w:spacing w:after="0" w:line="238"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ind w:left="860" w:right="1879" w:hanging="852"/>
        <w:spacing w:after="0" w:line="238"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ind w:left="860" w:right="2199" w:hanging="852"/>
        <w:spacing w:after="0" w:line="238" w:lineRule="auto"/>
        <w:tabs>
          <w:tab w:leader="none" w:pos="43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 and</w:t>
      </w:r>
    </w:p>
    <w:p>
      <w:pPr>
        <w:sectPr>
          <w:pgSz w:w="11900" w:h="16838" w:orient="portrait"/>
          <w:cols w:equalWidth="0" w:num="1">
            <w:col w:w="10219"/>
          </w:cols>
          <w:pgMar w:left="240" w:top="110"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percentage of the class of securities of the issuer identified in Item 1.</w:t>
      </w:r>
    </w:p>
    <w:p>
      <w:pPr>
        <w:spacing w:after="0" w:line="201" w:lineRule="exact"/>
        <w:rPr>
          <w:sz w:val="20"/>
          <w:szCs w:val="20"/>
          <w:color w:val="auto"/>
        </w:rPr>
      </w:pPr>
    </w:p>
    <w:p>
      <w:pPr>
        <w:ind w:left="1700" w:right="6939" w:hanging="1692"/>
        <w:spacing w:after="0" w:line="289" w:lineRule="auto"/>
        <w:tabs>
          <w:tab w:leader="none" w:pos="54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81,244,423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1700" w:right="7899" w:hanging="1692"/>
        <w:spacing w:after="0" w:line="289" w:lineRule="auto"/>
        <w:tabs>
          <w:tab w:leader="none" w:pos="54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30" w:lineRule="exact"/>
        <w:rPr>
          <w:rFonts w:ascii="Courier New" w:cs="Courier New" w:eastAsia="Courier New" w:hAnsi="Courier New"/>
          <w:sz w:val="18"/>
          <w:szCs w:val="18"/>
          <w:color w:val="auto"/>
        </w:rPr>
      </w:pPr>
    </w:p>
    <w:p>
      <w:pPr>
        <w:ind w:left="1700" w:right="4519" w:hanging="849"/>
        <w:spacing w:after="0" w:line="238" w:lineRule="auto"/>
        <w:tabs>
          <w:tab w:leader="none" w:pos="1489"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70,412,383</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ind w:left="1700" w:right="3159" w:hanging="849"/>
        <w:spacing w:after="0" w:line="238" w:lineRule="auto"/>
        <w:tabs>
          <w:tab w:leader="none" w:pos="148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81,244,423</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ind w:right="1999"/>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right="2099"/>
        <w:spacing w:after="0" w:line="238"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1"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rPr>
          <w:sz w:val="20"/>
          <w:szCs w:val="20"/>
          <w:color w:val="auto"/>
        </w:rPr>
      </w:pPr>
      <w:r>
        <w:rPr>
          <w:rFonts w:ascii="Courier New" w:cs="Courier New" w:eastAsia="Courier New" w:hAnsi="Courier New"/>
          <w:sz w:val="18"/>
          <w:szCs w:val="18"/>
          <w:color w:val="auto"/>
        </w:rPr>
        <w:t>Not applicable</w:t>
      </w:r>
    </w:p>
    <w:p>
      <w:pPr>
        <w:ind w:left="1700" w:right="3359" w:hanging="1685"/>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4" w:lineRule="exact"/>
        <w:rPr>
          <w:sz w:val="20"/>
          <w:szCs w:val="20"/>
          <w:color w:val="auto"/>
        </w:rPr>
      </w:pPr>
    </w:p>
    <w:p>
      <w:pPr>
        <w:ind w:left="960" w:right="2419" w:hanging="109"/>
        <w:spacing w:after="0" w:line="347" w:lineRule="auto"/>
        <w:tabs>
          <w:tab w:leader="none" w:pos="1276"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18" w:lineRule="exact"/>
        <w:rPr>
          <w:sz w:val="20"/>
          <w:szCs w:val="20"/>
          <w:color w:val="auto"/>
        </w:rPr>
      </w:pPr>
    </w:p>
    <w:p>
      <w:pPr>
        <w:ind w:left="1700" w:right="187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4" w:lineRule="exact"/>
        <w:rPr>
          <w:sz w:val="20"/>
          <w:szCs w:val="20"/>
          <w:color w:val="auto"/>
        </w:rPr>
      </w:pPr>
    </w:p>
    <w:p>
      <w:pPr>
        <w:ind w:left="960" w:right="2419" w:hanging="109"/>
        <w:spacing w:after="0" w:line="347" w:lineRule="auto"/>
        <w:tabs>
          <w:tab w:leader="none" w:pos="1276"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18" w:lineRule="exact"/>
        <w:rPr>
          <w:sz w:val="20"/>
          <w:szCs w:val="20"/>
          <w:color w:val="auto"/>
        </w:rPr>
      </w:pPr>
    </w:p>
    <w:p>
      <w:pPr>
        <w:ind w:left="1700" w:right="187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right="1879"/>
        <w:spacing w:after="0" w:line="37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31, 2006</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10" w:right="1440" w:bottom="0" w:gutter="0" w:footer="0" w:header="0"/>
        </w:sectPr>
      </w:pPr>
    </w:p>
    <w:bookmarkStart w:id="6" w:name="page7"/>
    <w:bookmarkEnd w:id="6"/>
    <w:p>
      <w:pPr>
        <w:ind w:left="3860"/>
        <w:spacing w:after="0"/>
        <w:rPr>
          <w:sz w:val="20"/>
          <w:szCs w:val="20"/>
          <w:color w:val="auto"/>
        </w:rPr>
      </w:pPr>
      <w:r>
        <w:rPr>
          <w:rFonts w:ascii="Courier New" w:cs="Courier New" w:eastAsia="Courier New" w:hAnsi="Courier New"/>
          <w:sz w:val="18"/>
          <w:szCs w:val="18"/>
          <w:color w:val="auto"/>
        </w:rPr>
        <w:t>Mei Lau</w:t>
      </w:r>
    </w:p>
    <w:p>
      <w:pPr>
        <w:spacing w:after="0" w:line="29"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Financial Reporting Manager</w:t>
      </w:r>
    </w:p>
    <w:p>
      <w:pPr>
        <w:ind w:left="28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upperLetter"/>
      <w:start w:val="24"/>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lowerLetter"/>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lvl w:ilvl="1">
      <w:lvlJc w:val="left"/>
      <w:lvlText w:val="(%2)"/>
      <w:numFmt w:val="decimal"/>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lvl w:ilvl="1">
      <w:lvlJc w:val="left"/>
      <w:lvlText w:val="(%2)"/>
      <w:numFmt w:val="decimal"/>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lowerLetter"/>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lowerLetter"/>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lowerLetter"/>
      <w:start w:val="2"/>
    </w:lvl>
  </w:abstractNum>
  <w:abstractNum w:abstractNumId="47">
    <w:nsid w:val="3DC240FB"/>
    <w:multiLevelType w:val="hybridMultilevel"/>
    <w:lvl w:ilvl="0">
      <w:lvlJc w:val="left"/>
      <w:lvlText w:val="(%1)"/>
      <w:numFmt w:val="lowerLetter"/>
      <w:start w:val="3"/>
    </w:lvl>
    <w:lvl w:ilvl="1">
      <w:lvlJc w:val="left"/>
      <w:lvlText w:val="(%2)"/>
      <w:numFmt w:val="lowerLetter"/>
      <w:start w:val="9"/>
    </w:lvl>
  </w:abstractNum>
  <w:abstractNum w:abstractNumId="48">
    <w:nsid w:val="1BA026FA"/>
    <w:multiLevelType w:val="hybridMultilevel"/>
    <w:lvl w:ilvl="0">
      <w:lvlJc w:val="left"/>
      <w:lvlText w:val="(%1)"/>
      <w:numFmt w:val="lowerRoman"/>
      <w:start w:val="2"/>
    </w:lvl>
  </w:abstractNum>
  <w:abstractNum w:abstractNumId="49">
    <w:nsid w:val="79A1DEAA"/>
    <w:multiLevelType w:val="hybridMultilevel"/>
    <w:lvl w:ilvl="0">
      <w:lvlJc w:val="left"/>
      <w:lvlText w:val="(%1)"/>
      <w:numFmt w:val="lowerRoman"/>
      <w:start w:val="3"/>
    </w:lvl>
  </w:abstractNum>
  <w:abstractNum w:abstractNumId="50">
    <w:nsid w:val="75C6C33A"/>
    <w:multiLevelType w:val="hybridMultilevel"/>
    <w:lvl w:ilvl="0">
      <w:lvlJc w:val="left"/>
      <w:lvlText w:val="(%1)"/>
      <w:numFmt w:val="lowerRoman"/>
      <w:start w:val="4"/>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2019-12-13T07:41:58Z</dcterms:created>
  <dcterms:modified xsi:type="dcterms:W3CDTF">2019-12-13T07:41:58Z</dcterms:modified>
</cp:coreProperties>
</file>