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838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83819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DELAGI R GREGORY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2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01/28/2010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31"/>
        <w:spacing w:after="0"/>
        <w:rPr>
          <w:sz w:val="20"/>
          <w:szCs w:val="20"/>
          <w:color w:val="auto"/>
        </w:rPr>
      </w:pPr>
      <w:r>
        <w:rPr>
          <w:rFonts w:ascii="Arial" w:cs="Arial" w:eastAsia="Arial" w:hAnsi="Arial"/>
          <w:sz w:val="17"/>
          <w:szCs w:val="17"/>
          <w:color w:val="0000FF"/>
        </w:rPr>
        <w:t>Sr. Vice President</w:t>
      </w:r>
    </w:p>
    <w:p>
      <w:pPr>
        <w:spacing w:after="0" w:line="324" w:lineRule="exact"/>
        <w:rPr>
          <w:sz w:val="24"/>
          <w:szCs w:val="24"/>
          <w:color w:val="auto"/>
        </w:rPr>
      </w:pPr>
    </w:p>
    <w:p>
      <w:pPr>
        <w:sectPr>
          <w:pgSz w:w="11900" w:h="16838" w:orient="portrait"/>
          <w:cols w:equalWidth="0" w:num="3">
            <w:col w:w="3340" w:space="720"/>
            <w:col w:w="3300" w:space="689"/>
            <w:col w:w="3471"/>
          </w:cols>
          <w:pgMar w:left="240" w:top="224"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3"/>
                <w:szCs w:val="13"/>
                <w:color w:val="auto"/>
              </w:rPr>
            </w:pP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571"/>
              <w:spacing w:after="0"/>
              <w:rPr>
                <w:sz w:val="20"/>
                <w:szCs w:val="20"/>
                <w:color w:val="auto"/>
              </w:rPr>
            </w:pPr>
            <w:r>
              <w:rPr>
                <w:rFonts w:ascii="Arial" w:cs="Arial" w:eastAsia="Arial" w:hAnsi="Arial"/>
                <w:sz w:val="17"/>
                <w:szCs w:val="17"/>
                <w:color w:val="0000FF"/>
                <w:w w:val="91"/>
              </w:rPr>
              <w:t>01/28/2010</w:t>
            </w:r>
          </w:p>
        </w:tc>
        <w:tc>
          <w:tcPr>
            <w:tcW w:w="7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Arial" w:cs="Arial" w:eastAsia="Arial" w:hAnsi="Arial"/>
                <w:sz w:val="26"/>
                <w:szCs w:val="26"/>
                <w:color w:val="0000FF"/>
                <w:w w:val="95"/>
                <w:vertAlign w:val="subscript"/>
              </w:rPr>
              <w:t>A</w:t>
            </w:r>
            <w:r>
              <w:rPr>
                <w:rFonts w:ascii="Arial" w:cs="Arial" w:eastAsia="Arial" w:hAnsi="Arial"/>
                <w:sz w:val="11"/>
                <w:szCs w:val="11"/>
                <w:color w:val="008000"/>
                <w:w w:val="95"/>
              </w:rPr>
              <w:t>(1)</w:t>
            </w: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96"/>
              </w:rPr>
              <w:t>61,251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right="9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250,038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571"/>
              <w:spacing w:after="0"/>
              <w:rPr>
                <w:sz w:val="20"/>
                <w:szCs w:val="20"/>
                <w:color w:val="auto"/>
              </w:rPr>
            </w:pPr>
            <w:r>
              <w:rPr>
                <w:rFonts w:ascii="Arial" w:cs="Arial" w:eastAsia="Arial" w:hAnsi="Arial"/>
                <w:sz w:val="17"/>
                <w:szCs w:val="17"/>
                <w:color w:val="0000FF"/>
                <w:w w:val="91"/>
              </w:rPr>
              <w:t>01/29/2010</w:t>
            </w:r>
          </w:p>
        </w:tc>
        <w:tc>
          <w:tcPr>
            <w:tcW w:w="7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(2)</w:t>
            </w: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96"/>
              </w:rPr>
              <w:t>35,000</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22.7193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215,038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line="317" w:lineRule="exact"/>
              <w:rPr>
                <w:sz w:val="20"/>
                <w:szCs w:val="20"/>
                <w:color w:val="auto"/>
              </w:rPr>
            </w:pPr>
            <w:r>
              <w:rPr>
                <w:rFonts w:ascii="Arial" w:cs="Arial" w:eastAsia="Arial" w:hAnsi="Arial"/>
                <w:sz w:val="34"/>
                <w:szCs w:val="34"/>
                <w:color w:val="0000FF"/>
                <w:w w:val="76"/>
                <w:vertAlign w:val="subscript"/>
              </w:rPr>
              <w:t>8</w:t>
            </w:r>
            <w:r>
              <w:rPr>
                <w:rFonts w:ascii="Arial" w:cs="Arial" w:eastAsia="Arial" w:hAnsi="Arial"/>
                <w:sz w:val="11"/>
                <w:szCs w:val="11"/>
                <w:color w:val="008000"/>
                <w:w w:val="76"/>
              </w:rPr>
              <w:t>(3)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I</w:t>
            </w:r>
          </w:p>
        </w:tc>
        <w:tc>
          <w:tcPr>
            <w:tcW w:w="7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By Son</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6,995.46</w:t>
            </w:r>
            <w:r>
              <w:rPr>
                <w:rFonts w:ascii="Arial" w:cs="Arial" w:eastAsia="Arial" w:hAnsi="Arial"/>
                <w:sz w:val="22"/>
                <w:szCs w:val="22"/>
                <w:color w:val="008000"/>
                <w:w w:val="85"/>
                <w:vertAlign w:val="superscript"/>
              </w:rPr>
              <w:t>(4)</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3,857.12</w:t>
            </w:r>
            <w:r>
              <w:rPr>
                <w:rFonts w:ascii="Arial" w:cs="Arial" w:eastAsia="Arial" w:hAnsi="Arial"/>
                <w:sz w:val="22"/>
                <w:szCs w:val="22"/>
                <w:color w:val="008000"/>
                <w:w w:val="85"/>
                <w:vertAlign w:val="superscript"/>
              </w:rPr>
              <w:t>(5)</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5"/>
          </w:tcPr>
          <w:p>
            <w:pPr>
              <w:spacing w:after="0"/>
              <w:rPr>
                <w:sz w:val="8"/>
                <w:szCs w:val="8"/>
                <w:color w:val="auto"/>
              </w:rPr>
            </w:pPr>
          </w:p>
        </w:tc>
        <w:tc>
          <w:tcPr>
            <w:tcW w:w="2800" w:type="dxa"/>
            <w:vAlign w:val="bottom"/>
            <w:tcBorders>
              <w:bottom w:val="single" w:sz="8" w:color="2C2C2C"/>
            </w:tcBorders>
            <w:gridSpan w:val="4"/>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2"/>
          </w:tcPr>
          <w:p>
            <w:pPr>
              <w:jc w:val="center"/>
              <w:ind w:right="1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0"/>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jc w:val="center"/>
              <w:ind w:right="419"/>
              <w:spacing w:after="0"/>
              <w:rPr>
                <w:sz w:val="20"/>
                <w:szCs w:val="20"/>
                <w:color w:val="auto"/>
              </w:rPr>
            </w:pPr>
            <w:r>
              <w:rPr>
                <w:rFonts w:ascii="Arial" w:cs="Arial" w:eastAsia="Arial" w:hAnsi="Arial"/>
                <w:sz w:val="12"/>
                <w:szCs w:val="12"/>
                <w:b w:val="1"/>
                <w:bCs w:val="1"/>
                <w:color w:val="auto"/>
                <w:w w:val="99"/>
              </w:rPr>
              <w:t>4.</w:t>
            </w:r>
          </w:p>
        </w:tc>
        <w:tc>
          <w:tcPr>
            <w:tcW w:w="10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4"/>
              </w:rPr>
              <w:t>Transaction</w:t>
            </w:r>
          </w:p>
        </w:tc>
        <w:tc>
          <w:tcPr>
            <w:tcW w:w="7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Code (Instr.</w:t>
            </w:r>
          </w:p>
        </w:tc>
        <w:tc>
          <w:tcPr>
            <w:tcW w:w="7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jc w:val="center"/>
              <w:ind w:right="419"/>
              <w:spacing w:after="0" w:line="133" w:lineRule="exact"/>
              <w:rPr>
                <w:sz w:val="20"/>
                <w:szCs w:val="20"/>
                <w:color w:val="auto"/>
              </w:rPr>
            </w:pPr>
            <w:r>
              <w:rPr>
                <w:rFonts w:ascii="Arial" w:cs="Arial" w:eastAsia="Arial" w:hAnsi="Arial"/>
                <w:sz w:val="12"/>
                <w:szCs w:val="12"/>
                <w:b w:val="1"/>
                <w:bCs w:val="1"/>
                <w:color w:val="auto"/>
                <w:w w:val="93"/>
              </w:rPr>
              <w:t>8)</w:t>
            </w:r>
          </w:p>
        </w:tc>
        <w:tc>
          <w:tcPr>
            <w:tcW w:w="102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23.05</w:t>
            </w:r>
          </w:p>
        </w:tc>
        <w:tc>
          <w:tcPr>
            <w:tcW w:w="1100" w:type="dxa"/>
            <w:vAlign w:val="bottom"/>
          </w:tcPr>
          <w:p>
            <w:pPr>
              <w:jc w:val="right"/>
              <w:ind w:right="179"/>
              <w:spacing w:after="0"/>
              <w:rPr>
                <w:sz w:val="20"/>
                <w:szCs w:val="20"/>
                <w:color w:val="auto"/>
              </w:rPr>
            </w:pPr>
            <w:r>
              <w:rPr>
                <w:rFonts w:ascii="Arial" w:cs="Arial" w:eastAsia="Arial" w:hAnsi="Arial"/>
                <w:sz w:val="13"/>
                <w:szCs w:val="13"/>
                <w:color w:val="0000FF"/>
              </w:rPr>
              <w:t>01/28/2010</w:t>
            </w:r>
          </w:p>
        </w:tc>
        <w:tc>
          <w:tcPr>
            <w:tcW w:w="112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Pr>
          <w:p>
            <w:pPr>
              <w:ind w:left="180"/>
              <w:spacing w:after="0"/>
              <w:rPr>
                <w:sz w:val="20"/>
                <w:szCs w:val="20"/>
                <w:color w:val="auto"/>
              </w:rPr>
            </w:pPr>
            <w:r>
              <w:rPr>
                <w:rFonts w:ascii="Arial" w:cs="Arial" w:eastAsia="Arial" w:hAnsi="Arial"/>
                <w:sz w:val="13"/>
                <w:szCs w:val="13"/>
                <w:color w:val="0000FF"/>
              </w:rPr>
              <w:t>183,750</w:t>
            </w:r>
          </w:p>
        </w:tc>
        <w:tc>
          <w:tcPr>
            <w:tcW w:w="280" w:type="dxa"/>
            <w:vAlign w:val="bottom"/>
          </w:tcPr>
          <w:p>
            <w:pPr>
              <w:spacing w:after="0"/>
              <w:rPr>
                <w:sz w:val="18"/>
                <w:szCs w:val="18"/>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(6)</w:t>
            </w:r>
          </w:p>
        </w:tc>
        <w:tc>
          <w:tcPr>
            <w:tcW w:w="720" w:type="dxa"/>
            <w:vAlign w:val="bottom"/>
          </w:tcPr>
          <w:p>
            <w:pPr>
              <w:ind w:left="40"/>
              <w:spacing w:after="0"/>
              <w:rPr>
                <w:sz w:val="20"/>
                <w:szCs w:val="20"/>
                <w:color w:val="auto"/>
              </w:rPr>
            </w:pPr>
            <w:r>
              <w:rPr>
                <w:rFonts w:ascii="Arial" w:cs="Arial" w:eastAsia="Arial" w:hAnsi="Arial"/>
                <w:sz w:val="13"/>
                <w:szCs w:val="13"/>
                <w:color w:val="0000FF"/>
              </w:rPr>
              <w:t>01/28/2020</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183,750</w:t>
            </w:r>
          </w:p>
        </w:tc>
        <w:tc>
          <w:tcPr>
            <w:tcW w:w="6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tcPr>
          <w:p>
            <w:pPr>
              <w:ind w:left="200"/>
              <w:spacing w:after="0"/>
              <w:rPr>
                <w:sz w:val="20"/>
                <w:szCs w:val="20"/>
                <w:color w:val="auto"/>
              </w:rPr>
            </w:pPr>
            <w:r>
              <w:rPr>
                <w:rFonts w:ascii="Arial" w:cs="Arial" w:eastAsia="Arial" w:hAnsi="Arial"/>
                <w:sz w:val="13"/>
                <w:szCs w:val="13"/>
                <w:color w:val="0000FF"/>
              </w:rPr>
              <w:t>183,750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ind w:left="16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2009 Long Term Incentive Plan.</w:t>
      </w:r>
    </w:p>
    <w:p>
      <w:pPr>
        <w:spacing w:after="0" w:line="48" w:lineRule="exact"/>
        <w:rPr>
          <w:rFonts w:ascii="Arial" w:cs="Arial" w:eastAsia="Arial" w:hAnsi="Arial"/>
          <w:sz w:val="13"/>
          <w:szCs w:val="13"/>
          <w:color w:val="008000"/>
        </w:rPr>
      </w:pPr>
    </w:p>
    <w:p>
      <w:pPr>
        <w:ind w:left="40" w:right="4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Sales effected pursuant to a Rule 10b5-1 trading plan entered into by the reporting person on 4-24-2009. The price in Table 1 is a weighted average sale price. The sales were at prices ranging from $22.29 to $23.2525. The Issuer undertakes to provide upon request a detailed breakout of the sale prices and the number of shares sold at each price.</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48" w:lineRule="exact"/>
        <w:rPr>
          <w:rFonts w:ascii="Arial" w:cs="Arial" w:eastAsia="Arial" w:hAnsi="Arial"/>
          <w:sz w:val="13"/>
          <w:szCs w:val="13"/>
          <w:color w:val="008000"/>
        </w:rPr>
      </w:pPr>
    </w:p>
    <w:p>
      <w:pPr>
        <w:ind w:left="40" w:right="2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12-31-09. (Interests in this account are denominated in units. Consequently, share amount shown is an estimate.) This statement does not include changes in beneficial ownership of shares held in this account occurring after 12-31-09 that are eligible for deferred reporting on Form 5.</w:t>
      </w:r>
    </w:p>
    <w:p>
      <w:pPr>
        <w:spacing w:after="0" w:line="21" w:lineRule="exact"/>
        <w:rPr>
          <w:rFonts w:ascii="Arial" w:cs="Arial" w:eastAsia="Arial" w:hAnsi="Arial"/>
          <w:sz w:val="13"/>
          <w:szCs w:val="13"/>
          <w:color w:val="008000"/>
        </w:rPr>
      </w:pPr>
    </w:p>
    <w:p>
      <w:pPr>
        <w:ind w:left="40" w:right="16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12-31-09. (Interests in this account are denominated in units. Consequently, share amount shown is an estimate.) This statement does not include changes in beneficial ownership of shares held in such account occurring after 12-31-09 that are eligible for deferred reporting on Form 5.</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28, 2011.</w:t>
      </w:r>
    </w:p>
    <w:p>
      <w:pPr>
        <w:ind w:left="6860"/>
        <w:spacing w:after="0" w:line="185" w:lineRule="auto"/>
        <w:rPr>
          <w:sz w:val="20"/>
          <w:szCs w:val="20"/>
          <w:color w:val="auto"/>
        </w:rPr>
      </w:pPr>
      <w:r>
        <w:rPr>
          <w:rFonts w:ascii="Arial" w:cs="Arial" w:eastAsia="Arial" w:hAnsi="Arial"/>
          <w:sz w:val="17"/>
          <w:szCs w:val="17"/>
          <w:color w:val="0000FF"/>
        </w:rPr>
        <w:t xml:space="preserve">/s/ Daniel M. Drory, Attorney In </w:t>
      </w:r>
      <w:r>
        <w:rPr>
          <w:rFonts w:ascii="Arial" w:cs="Arial" w:eastAsia="Arial" w:hAnsi="Arial"/>
          <w:sz w:val="34"/>
          <w:szCs w:val="34"/>
          <w:color w:val="0000FF"/>
          <w:vertAlign w:val="subscript"/>
        </w:rPr>
        <w:t>02/01/2010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-27940</wp:posOffset>
            </wp:positionV>
            <wp:extent cx="14154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541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-17780</wp:posOffset>
            </wp:positionV>
            <wp:extent cx="1879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96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-85090</wp:posOffset>
            </wp:positionV>
            <wp:extent cx="497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3"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865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2019-12-16T23:12:05Z</dcterms:created>
  <dcterms:modified xsi:type="dcterms:W3CDTF">2019-12-16T23:12:05Z</dcterms:modified>
</cp:coreProperties>
</file>