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7105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10565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LEVEN STEPHEN H</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07/28/2005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20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27"/>
        <w:spacing w:after="0"/>
        <w:rPr>
          <w:sz w:val="20"/>
          <w:szCs w:val="20"/>
          <w:color w:val="auto"/>
        </w:rPr>
      </w:pPr>
      <w:r>
        <w:rPr>
          <w:rFonts w:ascii="Arial" w:cs="Arial" w:eastAsia="Arial" w:hAnsi="Arial"/>
          <w:sz w:val="17"/>
          <w:szCs w:val="17"/>
          <w:color w:val="0000FF"/>
        </w:rPr>
        <w:t>SR. VICE PRESIDENT</w:t>
      </w:r>
    </w:p>
    <w:p>
      <w:pPr>
        <w:spacing w:after="0" w:line="326" w:lineRule="exact"/>
        <w:rPr>
          <w:sz w:val="24"/>
          <w:szCs w:val="24"/>
          <w:color w:val="auto"/>
        </w:rPr>
      </w:pPr>
    </w:p>
    <w:p>
      <w:pPr>
        <w:sectPr>
          <w:pgSz w:w="11900" w:h="16838" w:orient="portrait"/>
          <w:cols w:equalWidth="0" w:num="3">
            <w:col w:w="3340" w:space="720"/>
            <w:col w:w="3300" w:space="673"/>
            <w:col w:w="3487"/>
          </w:cols>
          <w:pgMar w:left="240" w:top="224"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28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4"/>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jc w:val="center"/>
              <w:ind w:left="54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3"/>
                <w:szCs w:val="23"/>
                <w:color w:val="auto"/>
              </w:rPr>
            </w:pPr>
          </w:p>
        </w:tc>
        <w:tc>
          <w:tcPr>
            <w:tcW w:w="1800" w:type="dxa"/>
            <w:vAlign w:val="bottom"/>
            <w:gridSpan w:val="2"/>
          </w:tcPr>
          <w:p>
            <w:pPr>
              <w:jc w:val="center"/>
              <w:ind w:left="548"/>
              <w:spacing w:after="0"/>
              <w:rPr>
                <w:sz w:val="20"/>
                <w:szCs w:val="20"/>
                <w:color w:val="auto"/>
              </w:rPr>
            </w:pPr>
            <w:r>
              <w:rPr>
                <w:rFonts w:ascii="Arial" w:cs="Arial" w:eastAsia="Arial" w:hAnsi="Arial"/>
                <w:sz w:val="17"/>
                <w:szCs w:val="17"/>
                <w:color w:val="0000FF"/>
                <w:w w:val="91"/>
              </w:rPr>
              <w:t>07/28/2005</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70"/>
              <w:spacing w:after="0"/>
              <w:rPr>
                <w:sz w:val="20"/>
                <w:szCs w:val="20"/>
                <w:color w:val="auto"/>
              </w:rPr>
            </w:pPr>
            <w:r>
              <w:rPr>
                <w:rFonts w:ascii="Arial" w:cs="Arial" w:eastAsia="Arial" w:hAnsi="Arial"/>
                <w:sz w:val="17"/>
                <w:szCs w:val="17"/>
                <w:color w:val="0000FF"/>
                <w:w w:val="92"/>
              </w:rPr>
              <w:t>60,000</w:t>
            </w:r>
          </w:p>
        </w:tc>
        <w:tc>
          <w:tcPr>
            <w:tcW w:w="68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Pr>
          <w:p>
            <w:pPr>
              <w:jc w:val="center"/>
              <w:ind w:left="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8.47</w:t>
            </w:r>
          </w:p>
        </w:tc>
        <w:tc>
          <w:tcPr>
            <w:tcW w:w="8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139,173.49</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3"/>
                <w:szCs w:val="23"/>
                <w:color w:val="auto"/>
              </w:rPr>
            </w:pPr>
          </w:p>
        </w:tc>
        <w:tc>
          <w:tcPr>
            <w:tcW w:w="1800" w:type="dxa"/>
            <w:vAlign w:val="bottom"/>
            <w:gridSpan w:val="2"/>
          </w:tcPr>
          <w:p>
            <w:pPr>
              <w:jc w:val="center"/>
              <w:ind w:left="548"/>
              <w:spacing w:after="0"/>
              <w:rPr>
                <w:sz w:val="20"/>
                <w:szCs w:val="20"/>
                <w:color w:val="auto"/>
              </w:rPr>
            </w:pPr>
            <w:r>
              <w:rPr>
                <w:rFonts w:ascii="Arial" w:cs="Arial" w:eastAsia="Arial" w:hAnsi="Arial"/>
                <w:sz w:val="17"/>
                <w:szCs w:val="17"/>
                <w:color w:val="0000FF"/>
                <w:w w:val="91"/>
              </w:rPr>
              <w:t>07/28/2005</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jc w:val="center"/>
              <w:ind w:right="260"/>
              <w:spacing w:after="0"/>
              <w:rPr>
                <w:sz w:val="20"/>
                <w:szCs w:val="20"/>
                <w:color w:val="auto"/>
              </w:rPr>
            </w:pPr>
            <w:r>
              <w:rPr>
                <w:rFonts w:ascii="Arial" w:cs="Arial" w:eastAsia="Arial" w:hAnsi="Arial"/>
                <w:sz w:val="12"/>
                <w:szCs w:val="12"/>
                <w:color w:val="0000FF"/>
                <w:w w:val="74"/>
              </w:rPr>
              <w:t>S</w:t>
            </w:r>
          </w:p>
        </w:tc>
        <w:tc>
          <w:tcPr>
            <w:tcW w:w="740" w:type="dxa"/>
            <w:vAlign w:val="bottom"/>
          </w:tcPr>
          <w:p>
            <w:pPr>
              <w:jc w:val="center"/>
              <w:ind w:left="70"/>
              <w:spacing w:after="0"/>
              <w:rPr>
                <w:sz w:val="20"/>
                <w:szCs w:val="20"/>
                <w:color w:val="auto"/>
              </w:rPr>
            </w:pPr>
            <w:r>
              <w:rPr>
                <w:rFonts w:ascii="Arial" w:cs="Arial" w:eastAsia="Arial" w:hAnsi="Arial"/>
                <w:sz w:val="17"/>
                <w:szCs w:val="17"/>
                <w:color w:val="0000FF"/>
                <w:w w:val="92"/>
              </w:rPr>
              <w:t>60,000</w:t>
            </w:r>
          </w:p>
        </w:tc>
        <w:tc>
          <w:tcPr>
            <w:tcW w:w="680" w:type="dxa"/>
            <w:vAlign w:val="bottom"/>
          </w:tcPr>
          <w:p>
            <w:pPr>
              <w:ind w:left="300"/>
              <w:spacing w:after="0"/>
              <w:rPr>
                <w:sz w:val="20"/>
                <w:szCs w:val="20"/>
                <w:color w:val="auto"/>
              </w:rPr>
            </w:pPr>
            <w:r>
              <w:rPr>
                <w:rFonts w:ascii="Arial" w:cs="Arial" w:eastAsia="Arial" w:hAnsi="Arial"/>
                <w:sz w:val="17"/>
                <w:szCs w:val="17"/>
                <w:color w:val="0000FF"/>
              </w:rPr>
              <w:t>D</w:t>
            </w:r>
          </w:p>
        </w:tc>
        <w:tc>
          <w:tcPr>
            <w:tcW w:w="600" w:type="dxa"/>
            <w:vAlign w:val="bottom"/>
          </w:tcPr>
          <w:p>
            <w:pPr>
              <w:jc w:val="center"/>
              <w:ind w:left="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31.55</w:t>
            </w:r>
          </w:p>
        </w:tc>
        <w:tc>
          <w:tcPr>
            <w:tcW w:w="8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2"/>
              </w:rPr>
              <w:t>79,173.49</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3"/>
                <w:szCs w:val="23"/>
                <w:color w:val="auto"/>
              </w:rPr>
            </w:pPr>
          </w:p>
        </w:tc>
        <w:tc>
          <w:tcPr>
            <w:tcW w:w="1800" w:type="dxa"/>
            <w:vAlign w:val="bottom"/>
            <w:gridSpan w:val="2"/>
          </w:tcPr>
          <w:p>
            <w:pPr>
              <w:jc w:val="center"/>
              <w:ind w:left="548"/>
              <w:spacing w:after="0"/>
              <w:rPr>
                <w:sz w:val="20"/>
                <w:szCs w:val="20"/>
                <w:color w:val="auto"/>
              </w:rPr>
            </w:pPr>
            <w:r>
              <w:rPr>
                <w:rFonts w:ascii="Arial" w:cs="Arial" w:eastAsia="Arial" w:hAnsi="Arial"/>
                <w:sz w:val="17"/>
                <w:szCs w:val="17"/>
                <w:color w:val="0000FF"/>
                <w:w w:val="91"/>
              </w:rPr>
              <w:t>07/28/2005</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jc w:val="center"/>
              <w:ind w:right="260"/>
              <w:spacing w:after="0"/>
              <w:rPr>
                <w:sz w:val="20"/>
                <w:szCs w:val="20"/>
                <w:color w:val="auto"/>
              </w:rPr>
            </w:pPr>
            <w:r>
              <w:rPr>
                <w:rFonts w:ascii="Arial" w:cs="Arial" w:eastAsia="Arial" w:hAnsi="Arial"/>
                <w:sz w:val="12"/>
                <w:szCs w:val="12"/>
                <w:color w:val="0000FF"/>
                <w:w w:val="74"/>
              </w:rPr>
              <w:t>S</w:t>
            </w:r>
          </w:p>
        </w:tc>
        <w:tc>
          <w:tcPr>
            <w:tcW w:w="740" w:type="dxa"/>
            <w:vAlign w:val="bottom"/>
          </w:tcPr>
          <w:p>
            <w:pPr>
              <w:jc w:val="center"/>
              <w:ind w:left="70"/>
              <w:spacing w:after="0"/>
              <w:rPr>
                <w:sz w:val="20"/>
                <w:szCs w:val="20"/>
                <w:color w:val="auto"/>
              </w:rPr>
            </w:pPr>
            <w:r>
              <w:rPr>
                <w:rFonts w:ascii="Arial" w:cs="Arial" w:eastAsia="Arial" w:hAnsi="Arial"/>
                <w:sz w:val="17"/>
                <w:szCs w:val="17"/>
                <w:color w:val="0000FF"/>
                <w:w w:val="92"/>
              </w:rPr>
              <w:t>76,524</w:t>
            </w:r>
          </w:p>
        </w:tc>
        <w:tc>
          <w:tcPr>
            <w:tcW w:w="680" w:type="dxa"/>
            <w:vAlign w:val="bottom"/>
          </w:tcPr>
          <w:p>
            <w:pPr>
              <w:ind w:left="30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31.5525</w:t>
            </w: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3"/>
              </w:rPr>
              <w:t>2,649.49</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2"/>
              </w:rPr>
              <w:t>2,251</w:t>
            </w:r>
            <w:r>
              <w:rPr>
                <w:rFonts w:ascii="Arial" w:cs="Arial" w:eastAsia="Arial" w:hAnsi="Arial"/>
                <w:sz w:val="22"/>
                <w:szCs w:val="22"/>
                <w:color w:val="008000"/>
                <w:w w:val="82"/>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48"/>
              <w:spacing w:after="0"/>
              <w:rPr>
                <w:sz w:val="20"/>
                <w:szCs w:val="20"/>
                <w:color w:val="auto"/>
              </w:rPr>
            </w:pPr>
            <w:r>
              <w:rPr>
                <w:rFonts w:ascii="Arial" w:cs="Arial" w:eastAsia="Arial" w:hAnsi="Arial"/>
                <w:sz w:val="17"/>
                <w:szCs w:val="17"/>
                <w:color w:val="0000FF"/>
                <w:w w:val="91"/>
              </w:rPr>
              <w:t>07/28/2005</w:t>
            </w:r>
          </w:p>
        </w:tc>
        <w:tc>
          <w:tcPr>
            <w:tcW w:w="1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12"/>
                <w:szCs w:val="12"/>
                <w:color w:val="0000FF"/>
                <w:w w:val="74"/>
              </w:rPr>
              <w:t>S</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93"/>
              </w:rPr>
              <w:t>8,000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31.55</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line="318" w:lineRule="exact"/>
              <w:rPr>
                <w:sz w:val="20"/>
                <w:szCs w:val="20"/>
                <w:color w:val="auto"/>
              </w:rPr>
            </w:pPr>
            <w:r>
              <w:rPr>
                <w:rFonts w:ascii="Arial" w:cs="Arial" w:eastAsia="Arial" w:hAnsi="Arial"/>
                <w:sz w:val="34"/>
                <w:szCs w:val="34"/>
                <w:color w:val="0000FF"/>
                <w:w w:val="84"/>
                <w:vertAlign w:val="subscript"/>
              </w:rPr>
              <w:t>0</w:t>
            </w:r>
            <w:r>
              <w:rPr>
                <w:rFonts w:ascii="Arial" w:cs="Arial" w:eastAsia="Arial" w:hAnsi="Arial"/>
                <w:sz w:val="11"/>
                <w:szCs w:val="11"/>
                <w:color w:val="008000"/>
                <w:w w:val="84"/>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17,011.83</w:t>
            </w:r>
            <w:r>
              <w:rPr>
                <w:rFonts w:ascii="Arial" w:cs="Arial" w:eastAsia="Arial" w:hAnsi="Arial"/>
                <w:sz w:val="22"/>
                <w:szCs w:val="22"/>
                <w:color w:val="008000"/>
                <w:w w:val="87"/>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17,144.36</w:t>
            </w:r>
            <w:r>
              <w:rPr>
                <w:rFonts w:ascii="Arial" w:cs="Arial" w:eastAsia="Arial" w:hAnsi="Arial"/>
                <w:sz w:val="22"/>
                <w:szCs w:val="22"/>
                <w:color w:val="008000"/>
                <w:w w:val="87"/>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60" w:type="dxa"/>
            <w:vAlign w:val="bottom"/>
            <w:gridSpan w:val="9"/>
          </w:tcPr>
          <w:p>
            <w:pPr>
              <w:jc w:val="center"/>
              <w:ind w:left="4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Disposed of</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(Instr. 3,</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Contractual</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right"/>
              <w:ind w:right="250"/>
              <w:spacing w:after="0"/>
              <w:rPr>
                <w:sz w:val="20"/>
                <w:szCs w:val="20"/>
                <w:color w:val="auto"/>
              </w:rPr>
            </w:pPr>
            <w:r>
              <w:rPr>
                <w:rFonts w:ascii="Arial" w:cs="Arial" w:eastAsia="Arial" w:hAnsi="Arial"/>
                <w:sz w:val="11"/>
                <w:szCs w:val="11"/>
                <w:color w:val="008000"/>
              </w:rPr>
              <w:t>(5)</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w w:val="91"/>
              </w:rPr>
              <w:t>3,985.6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800" w:type="dxa"/>
            <w:vAlign w:val="bottom"/>
          </w:tcPr>
          <w:p>
            <w:pPr>
              <w:jc w:val="center"/>
              <w:ind w:right="260"/>
              <w:spacing w:after="0" w:line="12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60" w:type="dxa"/>
            <w:vAlign w:val="bottom"/>
          </w:tcPr>
          <w:p>
            <w:pPr>
              <w:jc w:val="right"/>
              <w:ind w:right="138"/>
              <w:spacing w:after="0" w:line="129" w:lineRule="exact"/>
              <w:rPr>
                <w:sz w:val="20"/>
                <w:szCs w:val="20"/>
                <w:color w:val="auto"/>
              </w:rPr>
            </w:pPr>
            <w:r>
              <w:rPr>
                <w:rFonts w:ascii="Arial" w:cs="Arial" w:eastAsia="Arial" w:hAnsi="Arial"/>
                <w:sz w:val="13"/>
                <w:szCs w:val="13"/>
                <w:color w:val="0000FF"/>
              </w:rPr>
              <w:t>07/28/2005</w:t>
            </w:r>
          </w:p>
        </w:tc>
        <w:tc>
          <w:tcPr>
            <w:tcW w:w="1160" w:type="dxa"/>
            <w:vAlign w:val="bottom"/>
          </w:tcPr>
          <w:p>
            <w:pPr>
              <w:spacing w:after="0"/>
              <w:rPr>
                <w:sz w:val="11"/>
                <w:szCs w:val="11"/>
                <w:color w:val="auto"/>
              </w:rPr>
            </w:pPr>
          </w:p>
        </w:tc>
        <w:tc>
          <w:tcPr>
            <w:tcW w:w="640" w:type="dxa"/>
            <w:vAlign w:val="bottom"/>
          </w:tcPr>
          <w:p>
            <w:pPr>
              <w:ind w:left="200"/>
              <w:spacing w:after="0" w:line="129" w:lineRule="exact"/>
              <w:rPr>
                <w:sz w:val="20"/>
                <w:szCs w:val="20"/>
                <w:color w:val="auto"/>
              </w:rPr>
            </w:pPr>
            <w:r>
              <w:rPr>
                <w:rFonts w:ascii="Arial" w:cs="Arial" w:eastAsia="Arial" w:hAnsi="Arial"/>
                <w:sz w:val="13"/>
                <w:szCs w:val="13"/>
                <w:color w:val="0000FF"/>
              </w:rPr>
              <w:t>I</w:t>
            </w:r>
          </w:p>
        </w:tc>
        <w:tc>
          <w:tcPr>
            <w:tcW w:w="180" w:type="dxa"/>
            <w:vAlign w:val="bottom"/>
          </w:tcPr>
          <w:p>
            <w:pPr>
              <w:spacing w:after="0"/>
              <w:rPr>
                <w:sz w:val="11"/>
                <w:szCs w:val="11"/>
                <w:color w:val="auto"/>
              </w:rPr>
            </w:pPr>
          </w:p>
        </w:tc>
        <w:tc>
          <w:tcPr>
            <w:tcW w:w="900" w:type="dxa"/>
            <w:vAlign w:val="bottom"/>
          </w:tcPr>
          <w:p>
            <w:pPr>
              <w:jc w:val="right"/>
              <w:ind w:right="39"/>
              <w:spacing w:after="0" w:line="129" w:lineRule="exact"/>
              <w:rPr>
                <w:sz w:val="20"/>
                <w:szCs w:val="20"/>
                <w:color w:val="auto"/>
              </w:rPr>
            </w:pPr>
            <w:r>
              <w:rPr>
                <w:rFonts w:ascii="Arial" w:cs="Arial" w:eastAsia="Arial" w:hAnsi="Arial"/>
                <w:sz w:val="13"/>
                <w:szCs w:val="13"/>
                <w:color w:val="0000FF"/>
              </w:rPr>
              <w:t>3,985.6</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380"/>
              <w:spacing w:after="0" w:line="129"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80" w:type="dxa"/>
            <w:vAlign w:val="bottom"/>
          </w:tcPr>
          <w:p>
            <w:pPr>
              <w:ind w:left="340"/>
              <w:spacing w:after="0" w:line="129"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Interest</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ind w:righ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8.47</w:t>
            </w:r>
          </w:p>
        </w:tc>
        <w:tc>
          <w:tcPr>
            <w:tcW w:w="1060" w:type="dxa"/>
            <w:vAlign w:val="bottom"/>
          </w:tcPr>
          <w:p>
            <w:pPr>
              <w:jc w:val="right"/>
              <w:ind w:right="138"/>
              <w:spacing w:after="0"/>
              <w:rPr>
                <w:sz w:val="20"/>
                <w:szCs w:val="20"/>
                <w:color w:val="auto"/>
              </w:rPr>
            </w:pPr>
            <w:r>
              <w:rPr>
                <w:rFonts w:ascii="Arial" w:cs="Arial" w:eastAsia="Arial" w:hAnsi="Arial"/>
                <w:sz w:val="13"/>
                <w:szCs w:val="13"/>
                <w:color w:val="0000FF"/>
              </w:rPr>
              <w:t>07/28/2005</w:t>
            </w:r>
          </w:p>
        </w:tc>
        <w:tc>
          <w:tcPr>
            <w:tcW w:w="1160" w:type="dxa"/>
            <w:vAlign w:val="bottom"/>
          </w:tcPr>
          <w:p>
            <w:pPr>
              <w:spacing w:after="0"/>
              <w:rPr>
                <w:sz w:val="18"/>
                <w:szCs w:val="18"/>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3"/>
                <w:szCs w:val="13"/>
                <w:color w:val="0000FF"/>
              </w:rPr>
              <w:t>60,000</w:t>
            </w:r>
          </w:p>
        </w:tc>
        <w:tc>
          <w:tcPr>
            <w:tcW w:w="780" w:type="dxa"/>
            <w:vAlign w:val="bottom"/>
          </w:tcPr>
          <w:p>
            <w:pPr>
              <w:ind w:left="300"/>
              <w:spacing w:after="0"/>
              <w:rPr>
                <w:sz w:val="20"/>
                <w:szCs w:val="20"/>
                <w:color w:val="auto"/>
              </w:rPr>
            </w:pPr>
            <w:r>
              <w:rPr>
                <w:rFonts w:ascii="Arial" w:cs="Arial" w:eastAsia="Arial" w:hAnsi="Arial"/>
                <w:sz w:val="11"/>
                <w:szCs w:val="11"/>
                <w:color w:val="008000"/>
              </w:rPr>
              <w:t>(6)</w:t>
            </w:r>
          </w:p>
        </w:tc>
        <w:tc>
          <w:tcPr>
            <w:tcW w:w="740" w:type="dxa"/>
            <w:vAlign w:val="bottom"/>
          </w:tcPr>
          <w:p>
            <w:pPr>
              <w:jc w:val="right"/>
              <w:ind w:right="10"/>
              <w:spacing w:after="0"/>
              <w:rPr>
                <w:sz w:val="20"/>
                <w:szCs w:val="20"/>
                <w:color w:val="auto"/>
              </w:rPr>
            </w:pPr>
            <w:r>
              <w:rPr>
                <w:rFonts w:ascii="Arial" w:cs="Arial" w:eastAsia="Arial" w:hAnsi="Arial"/>
                <w:sz w:val="13"/>
                <w:szCs w:val="13"/>
                <w:color w:val="0000FF"/>
                <w:w w:val="98"/>
              </w:rPr>
              <w:t>01/15/2007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tcPr>
          <w:p>
            <w:pPr>
              <w:jc w:val="right"/>
              <w:ind w:right="7"/>
              <w:spacing w:after="0"/>
              <w:rPr>
                <w:sz w:val="20"/>
                <w:szCs w:val="20"/>
                <w:color w:val="auto"/>
              </w:rPr>
            </w:pPr>
            <w:r>
              <w:rPr>
                <w:rFonts w:ascii="Arial" w:cs="Arial" w:eastAsia="Arial" w:hAnsi="Arial"/>
                <w:sz w:val="17"/>
                <w:szCs w:val="17"/>
                <w:color w:val="0000FF"/>
                <w:w w:val="96"/>
              </w:rPr>
              <w:t>60,000</w:t>
            </w:r>
          </w:p>
        </w:tc>
        <w:tc>
          <w:tcPr>
            <w:tcW w:w="8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60" w:type="dxa"/>
            <w:vAlign w:val="bottom"/>
          </w:tcPr>
          <w:p>
            <w:pPr>
              <w:ind w:left="60"/>
              <w:spacing w:after="0" w:line="94" w:lineRule="exact"/>
              <w:rPr>
                <w:sz w:val="20"/>
                <w:szCs w:val="20"/>
                <w:color w:val="auto"/>
              </w:rPr>
            </w:pPr>
            <w:r>
              <w:rPr>
                <w:rFonts w:ascii="Arial" w:cs="Arial" w:eastAsia="Arial" w:hAnsi="Arial"/>
                <w:sz w:val="10"/>
                <w:szCs w:val="10"/>
                <w:color w:val="0000FF"/>
              </w:rPr>
              <w:t>Option</w:t>
            </w:r>
          </w:p>
        </w:tc>
        <w:tc>
          <w:tcPr>
            <w:tcW w:w="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4"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has only a remainder interest in the trust, and disclaims beneficial ownership of the reported securities except to the extent of his pecuniary interest therein.</w:t>
      </w:r>
    </w:p>
    <w:p>
      <w:pPr>
        <w:spacing w:after="0" w:line="49" w:lineRule="exact"/>
        <w:rPr>
          <w:rFonts w:ascii="Arial" w:cs="Arial" w:eastAsia="Arial" w:hAnsi="Arial"/>
          <w:sz w:val="13"/>
          <w:szCs w:val="13"/>
          <w:color w:val="008000"/>
        </w:rPr>
      </w:pPr>
    </w:p>
    <w:p>
      <w:pPr>
        <w:ind w:left="40" w:right="1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15" w:lineRule="exact"/>
        <w:rPr>
          <w:rFonts w:ascii="Arial" w:cs="Arial" w:eastAsia="Arial" w:hAnsi="Arial"/>
          <w:sz w:val="13"/>
          <w:szCs w:val="13"/>
          <w:color w:val="008000"/>
        </w:rPr>
      </w:pPr>
    </w:p>
    <w:p>
      <w:pPr>
        <w:ind w:left="40" w:right="34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 interest attributable to TI Benefit Restoration and Deferred Compensation account. (Interests in this account are denominated in units. Consequently, share interest amount shown is an estimate.)</w:t>
      </w:r>
    </w:p>
    <w:p>
      <w:pPr>
        <w:spacing w:after="0" w:line="61" w:lineRule="exact"/>
        <w:rPr>
          <w:rFonts w:ascii="Arial" w:cs="Arial" w:eastAsia="Arial" w:hAnsi="Arial"/>
          <w:sz w:val="12"/>
          <w:szCs w:val="12"/>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1998.</w:t>
      </w:r>
    </w:p>
    <w:p>
      <w:pPr>
        <w:spacing w:after="0" w:line="6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DANIEL M. DRORY,</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08/01/2005</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12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ATTORNEY IN 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1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6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2019-12-16T02:28:10Z</dcterms:created>
  <dcterms:modified xsi:type="dcterms:W3CDTF">2019-12-16T02:28:10Z</dcterms:modified>
</cp:coreProperties>
</file>