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92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929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08/01/2019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ind w:left="20"/>
              <w:spacing w:after="0"/>
              <w:rPr>
                <w:sz w:val="20"/>
                <w:szCs w:val="20"/>
                <w:color w:val="auto"/>
              </w:rPr>
            </w:pPr>
            <w:r>
              <w:rPr>
                <w:rFonts w:ascii="Arial" w:cs="Arial" w:eastAsia="Arial" w:hAnsi="Arial"/>
                <w:sz w:val="10"/>
                <w:szCs w:val="10"/>
                <w:b w:val="1"/>
                <w:bCs w:val="1"/>
                <w:color w:val="auto"/>
                <w:w w:val="71"/>
              </w:rPr>
              <w:t>3.</w:t>
            </w:r>
          </w:p>
        </w:tc>
        <w:tc>
          <w:tcPr>
            <w:tcW w:w="640" w:type="dxa"/>
            <w:vAlign w:val="bottom"/>
          </w:tcPr>
          <w:p>
            <w:pPr>
              <w:spacing w:after="0"/>
              <w:rPr>
                <w:sz w:val="13"/>
                <w:szCs w:val="13"/>
                <w:color w:val="auto"/>
              </w:rPr>
            </w:pPr>
          </w:p>
        </w:tc>
        <w:tc>
          <w:tcPr>
            <w:tcW w:w="23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Of (D) (Instr. 3, 4 and 5)</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jc w:val="center"/>
              <w:ind w:left="34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ind w:right="67"/>
              <w:spacing w:after="0" w:line="133" w:lineRule="exact"/>
              <w:rPr>
                <w:sz w:val="20"/>
                <w:szCs w:val="20"/>
                <w:color w:val="auto"/>
              </w:rPr>
            </w:pPr>
            <w:r>
              <w:rPr>
                <w:rFonts w:ascii="Arial" w:cs="Arial" w:eastAsia="Arial" w:hAnsi="Arial"/>
                <w:sz w:val="12"/>
                <w:szCs w:val="12"/>
                <w:b w:val="1"/>
                <w:bCs w:val="1"/>
                <w:color w:val="auto"/>
                <w:w w:val="93"/>
              </w:rPr>
              <w:t>(A) or</w:t>
            </w:r>
          </w:p>
        </w:tc>
        <w:tc>
          <w:tcPr>
            <w:tcW w:w="9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60" w:type="dxa"/>
            <w:vAlign w:val="bottom"/>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440"/>
              <w:spacing w:after="0"/>
              <w:rPr>
                <w:sz w:val="20"/>
                <w:szCs w:val="20"/>
                <w:color w:val="auto"/>
              </w:rPr>
            </w:pPr>
            <w:r>
              <w:rPr>
                <w:rFonts w:ascii="Arial" w:cs="Arial" w:eastAsia="Arial" w:hAnsi="Arial"/>
                <w:sz w:val="13"/>
                <w:szCs w:val="13"/>
                <w:color w:val="0000FF"/>
                <w:w w:val="91"/>
              </w:rPr>
              <w:t>M</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8,897</w:t>
            </w:r>
          </w:p>
        </w:tc>
        <w:tc>
          <w:tcPr>
            <w:tcW w:w="520" w:type="dxa"/>
            <w:vAlign w:val="bottom"/>
          </w:tcPr>
          <w:p>
            <w:pPr>
              <w:jc w:val="center"/>
              <w:ind w:right="27"/>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640" w:type="dxa"/>
            <w:vAlign w:val="bottom"/>
          </w:tcPr>
          <w:p>
            <w:pPr>
              <w:jc w:val="center"/>
              <w:ind w:right="8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44.09</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102,652.48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60" w:type="dxa"/>
            <w:vAlign w:val="bottom"/>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440"/>
              <w:spacing w:after="0"/>
              <w:rPr>
                <w:sz w:val="20"/>
                <w:szCs w:val="20"/>
                <w:color w:val="auto"/>
              </w:rPr>
            </w:pPr>
            <w:r>
              <w:rPr>
                <w:rFonts w:ascii="Arial" w:cs="Arial" w:eastAsia="Arial" w:hAnsi="Arial"/>
                <w:sz w:val="13"/>
                <w:szCs w:val="13"/>
                <w:color w:val="0000FF"/>
                <w:w w:val="91"/>
              </w:rPr>
              <w:t>M</w:t>
            </w: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141,103</w:t>
            </w:r>
          </w:p>
        </w:tc>
        <w:tc>
          <w:tcPr>
            <w:tcW w:w="520" w:type="dxa"/>
            <w:vAlign w:val="bottom"/>
          </w:tcPr>
          <w:p>
            <w:pPr>
              <w:jc w:val="center"/>
              <w:ind w:right="27"/>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640" w:type="dxa"/>
            <w:vAlign w:val="bottom"/>
          </w:tcPr>
          <w:p>
            <w:pPr>
              <w:jc w:val="center"/>
              <w:ind w:right="8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53.94</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243,755.48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56,987</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123.9048</w:t>
            </w:r>
            <w:r>
              <w:rPr>
                <w:rFonts w:ascii="Arial" w:cs="Arial" w:eastAsia="Arial" w:hAnsi="Arial"/>
                <w:sz w:val="22"/>
                <w:szCs w:val="22"/>
                <w:color w:val="008000"/>
                <w:w w:val="89"/>
                <w:vertAlign w:val="superscript"/>
              </w:rPr>
              <w:t>(1)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186,768.48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12,120</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125.0762</w:t>
            </w:r>
            <w:r>
              <w:rPr>
                <w:rFonts w:ascii="Arial" w:cs="Arial" w:eastAsia="Arial" w:hAnsi="Arial"/>
                <w:sz w:val="22"/>
                <w:szCs w:val="22"/>
                <w:color w:val="008000"/>
                <w:w w:val="89"/>
                <w:vertAlign w:val="superscript"/>
              </w:rPr>
              <w:t>(2)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174,648.48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11,435</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125.8101</w:t>
            </w:r>
            <w:r>
              <w:rPr>
                <w:rFonts w:ascii="Arial" w:cs="Arial" w:eastAsia="Arial" w:hAnsi="Arial"/>
                <w:sz w:val="22"/>
                <w:szCs w:val="22"/>
                <w:color w:val="008000"/>
                <w:w w:val="89"/>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163,213.48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6,054</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127.1336</w:t>
            </w:r>
            <w:r>
              <w:rPr>
                <w:rFonts w:ascii="Arial" w:cs="Arial" w:eastAsia="Arial" w:hAnsi="Arial"/>
                <w:sz w:val="22"/>
                <w:szCs w:val="22"/>
                <w:color w:val="008000"/>
                <w:w w:val="89"/>
                <w:vertAlign w:val="superscript"/>
              </w:rPr>
              <w:t>(4)</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157,159.48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54,383</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128.3063</w:t>
            </w:r>
            <w:r>
              <w:rPr>
                <w:rFonts w:ascii="Arial" w:cs="Arial" w:eastAsia="Arial" w:hAnsi="Arial"/>
                <w:sz w:val="22"/>
                <w:szCs w:val="22"/>
                <w:color w:val="008000"/>
                <w:w w:val="89"/>
                <w:vertAlign w:val="superscript"/>
              </w:rPr>
              <w:t>(5)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102,776.48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08/01/2019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9,021</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128.5645</w:t>
            </w:r>
            <w:r>
              <w:rPr>
                <w:rFonts w:ascii="Arial" w:cs="Arial" w:eastAsia="Arial" w:hAnsi="Arial"/>
                <w:sz w:val="22"/>
                <w:szCs w:val="22"/>
                <w:color w:val="008000"/>
                <w:w w:val="89"/>
                <w:vertAlign w:val="superscript"/>
              </w:rPr>
              <w:t>(6)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93,755.48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60" w:type="dxa"/>
            <w:vAlign w:val="bottom"/>
            <w:gridSpan w:val="2"/>
          </w:tcPr>
          <w:p>
            <w:pPr>
              <w:jc w:val="center"/>
              <w:ind w:left="342"/>
              <w:spacing w:after="0"/>
              <w:rPr>
                <w:sz w:val="20"/>
                <w:szCs w:val="20"/>
                <w:color w:val="auto"/>
              </w:rPr>
            </w:pPr>
            <w:r>
              <w:rPr>
                <w:rFonts w:ascii="Arial" w:cs="Arial" w:eastAsia="Arial" w:hAnsi="Arial"/>
                <w:sz w:val="17"/>
                <w:szCs w:val="17"/>
                <w:color w:val="0000FF"/>
                <w:w w:val="91"/>
              </w:rPr>
              <w:t>08/02/2019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440"/>
              <w:spacing w:after="0"/>
              <w:rPr>
                <w:sz w:val="20"/>
                <w:szCs w:val="20"/>
                <w:color w:val="auto"/>
              </w:rPr>
            </w:pPr>
            <w:r>
              <w:rPr>
                <w:rFonts w:ascii="Arial" w:cs="Arial" w:eastAsia="Arial" w:hAnsi="Arial"/>
                <w:sz w:val="13"/>
                <w:szCs w:val="13"/>
                <w:color w:val="0000FF"/>
                <w:w w:val="91"/>
              </w:rPr>
              <w:t>M</w:t>
            </w:r>
          </w:p>
        </w:tc>
        <w:tc>
          <w:tcPr>
            <w:tcW w:w="880" w:type="dxa"/>
            <w:vAlign w:val="bottom"/>
          </w:tcPr>
          <w:p>
            <w:pPr>
              <w:jc w:val="center"/>
              <w:spacing w:after="0"/>
              <w:rPr>
                <w:sz w:val="20"/>
                <w:szCs w:val="20"/>
                <w:color w:val="auto"/>
              </w:rPr>
            </w:pPr>
            <w:r>
              <w:rPr>
                <w:rFonts w:ascii="Arial" w:cs="Arial" w:eastAsia="Arial" w:hAnsi="Arial"/>
                <w:sz w:val="17"/>
                <w:szCs w:val="17"/>
                <w:color w:val="0000FF"/>
                <w:w w:val="92"/>
              </w:rPr>
              <w:t>48,610</w:t>
            </w:r>
          </w:p>
        </w:tc>
        <w:tc>
          <w:tcPr>
            <w:tcW w:w="520" w:type="dxa"/>
            <w:vAlign w:val="bottom"/>
          </w:tcPr>
          <w:p>
            <w:pPr>
              <w:jc w:val="center"/>
              <w:ind w:right="27"/>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640" w:type="dxa"/>
            <w:vAlign w:val="bottom"/>
          </w:tcPr>
          <w:p>
            <w:pPr>
              <w:jc w:val="center"/>
              <w:ind w:right="8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53.94</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142,365.48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08/02/2019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25,274</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121.8428</w:t>
            </w:r>
            <w:r>
              <w:rPr>
                <w:rFonts w:ascii="Arial" w:cs="Arial" w:eastAsia="Arial" w:hAnsi="Arial"/>
                <w:sz w:val="22"/>
                <w:szCs w:val="22"/>
                <w:color w:val="008000"/>
                <w:w w:val="89"/>
                <w:vertAlign w:val="superscript"/>
              </w:rPr>
              <w:t>(7)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117,091.48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08/02/2019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17,568</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122.4016</w:t>
            </w:r>
            <w:r>
              <w:rPr>
                <w:rFonts w:ascii="Arial" w:cs="Arial" w:eastAsia="Arial" w:hAnsi="Arial"/>
                <w:sz w:val="22"/>
                <w:szCs w:val="22"/>
                <w:color w:val="008000"/>
                <w:w w:val="89"/>
                <w:vertAlign w:val="superscript"/>
              </w:rPr>
              <w:t>(8)</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99,523.48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08/02/2019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5,568</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123.4726</w:t>
            </w:r>
            <w:r>
              <w:rPr>
                <w:rFonts w:ascii="Arial" w:cs="Arial" w:eastAsia="Arial" w:hAnsi="Arial"/>
                <w:sz w:val="22"/>
                <w:szCs w:val="22"/>
                <w:color w:val="008000"/>
                <w:w w:val="89"/>
                <w:vertAlign w:val="superscript"/>
              </w:rPr>
              <w:t>(9)</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93,955.48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2"/>
              <w:spacing w:after="0"/>
              <w:rPr>
                <w:sz w:val="20"/>
                <w:szCs w:val="20"/>
                <w:color w:val="auto"/>
              </w:rPr>
            </w:pPr>
            <w:r>
              <w:rPr>
                <w:rFonts w:ascii="Arial" w:cs="Arial" w:eastAsia="Arial" w:hAnsi="Arial"/>
                <w:sz w:val="17"/>
                <w:szCs w:val="17"/>
                <w:color w:val="0000FF"/>
                <w:w w:val="91"/>
              </w:rPr>
              <w:t>08/02/2019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440"/>
              <w:spacing w:after="0"/>
              <w:rPr>
                <w:sz w:val="20"/>
                <w:szCs w:val="20"/>
                <w:color w:val="auto"/>
              </w:rPr>
            </w:pPr>
            <w:r>
              <w:rPr>
                <w:rFonts w:ascii="Arial" w:cs="Arial" w:eastAsia="Arial" w:hAnsi="Arial"/>
                <w:sz w:val="12"/>
                <w:szCs w:val="12"/>
                <w:color w:val="0000FF"/>
                <w:w w:val="74"/>
              </w:rPr>
              <w:t>S</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20" w:type="dxa"/>
            <w:vAlign w:val="bottom"/>
            <w:tcBorders>
              <w:bottom w:val="single" w:sz="8" w:color="2C2C2C"/>
            </w:tcBorders>
          </w:tcPr>
          <w:p>
            <w:pPr>
              <w:jc w:val="center"/>
              <w:ind w:right="27"/>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124.2425</w:t>
            </w:r>
            <w:r>
              <w:rPr>
                <w:rFonts w:ascii="Arial" w:cs="Arial" w:eastAsia="Arial" w:hAnsi="Arial"/>
                <w:sz w:val="22"/>
                <w:szCs w:val="22"/>
                <w:color w:val="008000"/>
                <w:w w:val="86"/>
                <w:vertAlign w:val="superscript"/>
              </w:rPr>
              <w:t>(10)</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93,755.48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7,875.2266</w:t>
            </w:r>
            <w:r>
              <w:rPr>
                <w:rFonts w:ascii="Arial" w:cs="Arial" w:eastAsia="Arial" w:hAnsi="Arial"/>
                <w:sz w:val="22"/>
                <w:szCs w:val="22"/>
                <w:color w:val="008000"/>
                <w:w w:val="86"/>
                <w:vertAlign w:val="superscript"/>
              </w:rPr>
              <w:t>(11)</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4,342.1982</w:t>
            </w:r>
            <w:r>
              <w:rPr>
                <w:rFonts w:ascii="Arial" w:cs="Arial" w:eastAsia="Arial" w:hAnsi="Arial"/>
                <w:sz w:val="22"/>
                <w:szCs w:val="22"/>
                <w:color w:val="008000"/>
                <w:w w:val="86"/>
                <w:vertAlign w:val="superscript"/>
              </w:rPr>
              <w:t>(12)</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306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 (A)</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or Disposed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of (D) (Instr.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3"/>
                <w:szCs w:val="13"/>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08/01/2019</w:t>
            </w:r>
          </w:p>
        </w:tc>
        <w:tc>
          <w:tcPr>
            <w:tcW w:w="112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40" w:type="dxa"/>
            <w:vAlign w:val="bottom"/>
            <w:gridSpan w:val="2"/>
            <w:vMerge w:val="restart"/>
          </w:tcPr>
          <w:p>
            <w:pPr>
              <w:jc w:val="center"/>
              <w:ind w:left="339"/>
              <w:spacing w:after="0"/>
              <w:rPr>
                <w:sz w:val="20"/>
                <w:szCs w:val="20"/>
                <w:color w:val="auto"/>
              </w:rPr>
            </w:pPr>
            <w:r>
              <w:rPr>
                <w:rFonts w:ascii="Arial" w:cs="Arial" w:eastAsia="Arial" w:hAnsi="Arial"/>
                <w:sz w:val="13"/>
                <w:szCs w:val="13"/>
                <w:color w:val="0000FF"/>
                <w:w w:val="92"/>
              </w:rPr>
              <w:t>8,897</w:t>
            </w:r>
          </w:p>
        </w:tc>
        <w:tc>
          <w:tcPr>
            <w:tcW w:w="1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(13)</w:t>
            </w:r>
          </w:p>
        </w:tc>
        <w:tc>
          <w:tcPr>
            <w:tcW w:w="880" w:type="dxa"/>
            <w:vAlign w:val="bottom"/>
            <w:vMerge w:val="restart"/>
          </w:tcPr>
          <w:p>
            <w:pPr>
              <w:ind w:left="260"/>
              <w:spacing w:after="0"/>
              <w:rPr>
                <w:sz w:val="20"/>
                <w:szCs w:val="20"/>
                <w:color w:val="auto"/>
              </w:rPr>
            </w:pPr>
            <w:r>
              <w:rPr>
                <w:rFonts w:ascii="Arial" w:cs="Arial" w:eastAsia="Arial" w:hAnsi="Arial"/>
                <w:sz w:val="13"/>
                <w:szCs w:val="13"/>
                <w:color w:val="0000FF"/>
                <w:w w:val="92"/>
              </w:rPr>
              <w:t>01/23/2024</w:t>
            </w:r>
          </w:p>
        </w:tc>
        <w:tc>
          <w:tcPr>
            <w:tcW w:w="740" w:type="dxa"/>
            <w:vAlign w:val="bottom"/>
            <w:gridSpan w:val="2"/>
          </w:tcPr>
          <w:p>
            <w:pPr>
              <w:ind w:left="1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86"/>
              <w:spacing w:after="0"/>
              <w:rPr>
                <w:sz w:val="20"/>
                <w:szCs w:val="20"/>
                <w:color w:val="auto"/>
              </w:rPr>
            </w:pPr>
            <w:r>
              <w:rPr>
                <w:rFonts w:ascii="Arial" w:cs="Arial" w:eastAsia="Arial" w:hAnsi="Arial"/>
                <w:sz w:val="17"/>
                <w:szCs w:val="17"/>
                <w:color w:val="0000FF"/>
              </w:rPr>
              <w:t>8,897</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15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20" w:type="dxa"/>
            <w:vAlign w:val="bottom"/>
            <w:vMerge w:val="restart"/>
          </w:tcPr>
          <w:p>
            <w:pPr>
              <w:ind w:left="220"/>
              <w:spacing w:after="0" w:line="146"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53.94</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08/01/2019</w:t>
            </w:r>
          </w:p>
        </w:tc>
        <w:tc>
          <w:tcPr>
            <w:tcW w:w="11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8"/>
                <w:szCs w:val="18"/>
                <w:color w:val="auto"/>
              </w:rPr>
            </w:pPr>
          </w:p>
        </w:tc>
        <w:tc>
          <w:tcPr>
            <w:tcW w:w="840" w:type="dxa"/>
            <w:vAlign w:val="bottom"/>
            <w:gridSpan w:val="3"/>
          </w:tcPr>
          <w:p>
            <w:pPr>
              <w:jc w:val="center"/>
              <w:ind w:left="239"/>
              <w:spacing w:after="0"/>
              <w:rPr>
                <w:sz w:val="20"/>
                <w:szCs w:val="20"/>
                <w:color w:val="auto"/>
              </w:rPr>
            </w:pPr>
            <w:r>
              <w:rPr>
                <w:rFonts w:ascii="Arial" w:cs="Arial" w:eastAsia="Arial" w:hAnsi="Arial"/>
                <w:sz w:val="13"/>
                <w:szCs w:val="13"/>
                <w:color w:val="0000FF"/>
                <w:w w:val="89"/>
              </w:rPr>
              <w:t>141,103</w:t>
            </w:r>
          </w:p>
        </w:tc>
        <w:tc>
          <w:tcPr>
            <w:tcW w:w="640" w:type="dxa"/>
            <w:vAlign w:val="bottom"/>
          </w:tcPr>
          <w:p>
            <w:pPr>
              <w:ind w:left="320"/>
              <w:spacing w:after="0"/>
              <w:rPr>
                <w:sz w:val="20"/>
                <w:szCs w:val="20"/>
                <w:color w:val="auto"/>
              </w:rPr>
            </w:pPr>
            <w:r>
              <w:rPr>
                <w:rFonts w:ascii="Arial" w:cs="Arial" w:eastAsia="Arial" w:hAnsi="Arial"/>
                <w:sz w:val="11"/>
                <w:szCs w:val="11"/>
                <w:color w:val="008000"/>
              </w:rPr>
              <w:t>(14)</w:t>
            </w:r>
          </w:p>
        </w:tc>
        <w:tc>
          <w:tcPr>
            <w:tcW w:w="880" w:type="dxa"/>
            <w:vAlign w:val="bottom"/>
          </w:tcPr>
          <w:p>
            <w:pPr>
              <w:ind w:left="260"/>
              <w:spacing w:after="0"/>
              <w:rPr>
                <w:sz w:val="20"/>
                <w:szCs w:val="20"/>
                <w:color w:val="auto"/>
              </w:rPr>
            </w:pPr>
            <w:r>
              <w:rPr>
                <w:rFonts w:ascii="Arial" w:cs="Arial" w:eastAsia="Arial" w:hAnsi="Arial"/>
                <w:sz w:val="13"/>
                <w:szCs w:val="13"/>
                <w:color w:val="0000FF"/>
                <w:w w:val="92"/>
              </w:rPr>
              <w:t>01/28/2025</w:t>
            </w:r>
          </w:p>
        </w:tc>
        <w:tc>
          <w:tcPr>
            <w:tcW w:w="1440" w:type="dxa"/>
            <w:vAlign w:val="bottom"/>
            <w:gridSpan w:val="4"/>
          </w:tcPr>
          <w:p>
            <w:pPr>
              <w:ind w:left="120"/>
              <w:spacing w:after="0" w:line="207" w:lineRule="exact"/>
              <w:rPr>
                <w:sz w:val="20"/>
                <w:szCs w:val="20"/>
                <w:color w:val="auto"/>
              </w:rPr>
            </w:pPr>
            <w:r>
              <w:rPr>
                <w:rFonts w:ascii="Arial" w:cs="Arial" w:eastAsia="Arial" w:hAnsi="Arial"/>
                <w:sz w:val="24"/>
                <w:szCs w:val="24"/>
                <w:color w:val="0000FF"/>
                <w:w w:val="98"/>
                <w:vertAlign w:val="superscript"/>
              </w:rPr>
              <w:t>Common</w:t>
            </w:r>
            <w:r>
              <w:rPr>
                <w:rFonts w:ascii="Arial" w:cs="Arial" w:eastAsia="Arial" w:hAnsi="Arial"/>
                <w:sz w:val="16"/>
                <w:szCs w:val="16"/>
                <w:color w:val="0000FF"/>
                <w:w w:val="98"/>
              </w:rPr>
              <w:t xml:space="preserve">  141,103</w:t>
            </w:r>
          </w:p>
        </w:tc>
        <w:tc>
          <w:tcPr>
            <w:tcW w:w="7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tcPr>
          <w:p>
            <w:pPr>
              <w:jc w:val="center"/>
              <w:ind w:left="159"/>
              <w:spacing w:after="0"/>
              <w:rPr>
                <w:sz w:val="20"/>
                <w:szCs w:val="20"/>
                <w:color w:val="auto"/>
              </w:rPr>
            </w:pPr>
            <w:r>
              <w:rPr>
                <w:rFonts w:ascii="Arial" w:cs="Arial" w:eastAsia="Arial" w:hAnsi="Arial"/>
                <w:sz w:val="13"/>
                <w:szCs w:val="13"/>
                <w:color w:val="0000FF"/>
                <w:w w:val="95"/>
              </w:rPr>
              <w:t>48,610</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ind w:left="220"/>
              <w:spacing w:after="0" w:line="84"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53.94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08/02/2019</w:t>
            </w:r>
          </w:p>
        </w:tc>
        <w:tc>
          <w:tcPr>
            <w:tcW w:w="112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840" w:type="dxa"/>
            <w:vAlign w:val="bottom"/>
            <w:gridSpan w:val="3"/>
            <w:vMerge w:val="restart"/>
          </w:tcPr>
          <w:p>
            <w:pPr>
              <w:jc w:val="center"/>
              <w:ind w:left="239"/>
              <w:spacing w:after="0"/>
              <w:rPr>
                <w:sz w:val="20"/>
                <w:szCs w:val="20"/>
                <w:color w:val="auto"/>
              </w:rPr>
            </w:pPr>
            <w:r>
              <w:rPr>
                <w:rFonts w:ascii="Arial" w:cs="Arial" w:eastAsia="Arial" w:hAnsi="Arial"/>
                <w:sz w:val="13"/>
                <w:szCs w:val="13"/>
                <w:color w:val="0000FF"/>
                <w:w w:val="95"/>
              </w:rPr>
              <w:t>48,610</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(14)</w:t>
            </w:r>
          </w:p>
        </w:tc>
        <w:tc>
          <w:tcPr>
            <w:tcW w:w="880" w:type="dxa"/>
            <w:vAlign w:val="bottom"/>
            <w:vMerge w:val="restart"/>
          </w:tcPr>
          <w:p>
            <w:pPr>
              <w:ind w:left="260"/>
              <w:spacing w:after="0"/>
              <w:rPr>
                <w:sz w:val="20"/>
                <w:szCs w:val="20"/>
                <w:color w:val="auto"/>
              </w:rPr>
            </w:pPr>
            <w:r>
              <w:rPr>
                <w:rFonts w:ascii="Arial" w:cs="Arial" w:eastAsia="Arial" w:hAnsi="Arial"/>
                <w:sz w:val="13"/>
                <w:szCs w:val="13"/>
                <w:color w:val="0000FF"/>
                <w:w w:val="92"/>
              </w:rPr>
              <w:t>01/28/2025</w:t>
            </w:r>
          </w:p>
        </w:tc>
        <w:tc>
          <w:tcPr>
            <w:tcW w:w="740" w:type="dxa"/>
            <w:vAlign w:val="bottom"/>
            <w:gridSpan w:val="2"/>
          </w:tcPr>
          <w:p>
            <w:pPr>
              <w:ind w:left="1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6"/>
              <w:spacing w:after="0"/>
              <w:rPr>
                <w:sz w:val="20"/>
                <w:szCs w:val="20"/>
                <w:color w:val="auto"/>
              </w:rPr>
            </w:pPr>
            <w:r>
              <w:rPr>
                <w:rFonts w:ascii="Arial" w:cs="Arial" w:eastAsia="Arial" w:hAnsi="Arial"/>
                <w:sz w:val="17"/>
                <w:szCs w:val="17"/>
                <w:color w:val="0000FF"/>
                <w:w w:val="96"/>
              </w:rPr>
              <w:t>48,610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15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20" w:type="dxa"/>
            <w:vAlign w:val="bottom"/>
            <w:vMerge w:val="restart"/>
          </w:tcPr>
          <w:p>
            <w:pPr>
              <w:ind w:left="22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$123.45 to $124.44. The Issuer undertakes to provide upon request a detailed breakout of the sale prices and the number of shares sold at each price.</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40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$124.45 to $125.44.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32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$125.46 to $126.415.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40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$126.47 to $127.41.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40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$127.50 to $128.49.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40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$128.50 to $128.70.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32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$121.14 to $122.135.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40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$122.14 to $123.09.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40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$123.16 to $124.00.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300" w:firstLine="6"/>
        <w:spacing w:after="0" w:line="259" w:lineRule="auto"/>
        <w:tabs>
          <w:tab w:leader="none" w:pos="19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$124.24 to $124.245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right="320" w:firstLine="6"/>
        <w:spacing w:after="0" w:line="259" w:lineRule="auto"/>
        <w:tabs>
          <w:tab w:leader="none" w:pos="19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06-30-2019. (Interests in this account are denominated in units. Consequently, share amount shown is an estimate.) This statement does not include changes in beneficial ownership of shares held in this account occurring after 06-30-2019 that are eligible for deferred reporting on Form 5.</w:t>
      </w:r>
    </w:p>
    <w:p>
      <w:pPr>
        <w:spacing w:after="0" w:line="21" w:lineRule="exact"/>
        <w:rPr>
          <w:rFonts w:ascii="Arial" w:cs="Arial" w:eastAsia="Arial" w:hAnsi="Arial"/>
          <w:sz w:val="13"/>
          <w:szCs w:val="13"/>
          <w:color w:val="008000"/>
        </w:rPr>
      </w:pPr>
    </w:p>
    <w:p>
      <w:pPr>
        <w:ind w:firstLine="6"/>
        <w:spacing w:after="0" w:line="259" w:lineRule="auto"/>
        <w:tabs>
          <w:tab w:leader="none" w:pos="19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06-30-2019. (Interests in this account are denominated in units. Consequently, share amount shown is an estimate.) This statement does not include changes in beneficial ownership of shares held in such account occurring after 06-30-2019 that are eligible for deferred reporting on Form 5.</w:t>
      </w:r>
    </w:p>
    <w:p>
      <w:pPr>
        <w:spacing w:after="0" w:line="21" w:lineRule="exact"/>
        <w:rPr>
          <w:rFonts w:ascii="Arial" w:cs="Arial" w:eastAsia="Arial" w:hAnsi="Arial"/>
          <w:sz w:val="13"/>
          <w:szCs w:val="13"/>
          <w:color w:val="008000"/>
        </w:rPr>
      </w:pPr>
    </w:p>
    <w:p>
      <w:pPr>
        <w:ind w:left="200" w:hanging="194"/>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23, 2015.</w:t>
      </w:r>
    </w:p>
    <w:p>
      <w:pPr>
        <w:spacing w:after="0" w:line="48" w:lineRule="exact"/>
        <w:rPr>
          <w:rFonts w:ascii="Arial" w:cs="Arial" w:eastAsia="Arial" w:hAnsi="Arial"/>
          <w:sz w:val="13"/>
          <w:szCs w:val="13"/>
          <w:color w:val="008000"/>
        </w:rPr>
      </w:pPr>
    </w:p>
    <w:p>
      <w:pPr>
        <w:ind w:left="200" w:hanging="194"/>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28, 2016.</w:t>
      </w:r>
    </w:p>
    <w:p>
      <w:pPr>
        <w:spacing w:after="0" w:line="7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Leslie Mba, Attorney in Fact 08/05/2019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-8890</wp:posOffset>
            </wp:positionV>
            <wp:extent cx="195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57"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80" w:firstLine="6"/>
        <w:spacing w:after="0" w:line="316"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2019-12-23T21:25:27Z</dcterms:created>
  <dcterms:modified xsi:type="dcterms:W3CDTF">2019-12-23T21:25:27Z</dcterms:modified>
</cp:coreProperties>
</file>