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262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23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4"/>
        <w:spacing w:after="0"/>
        <w:rPr>
          <w:sz w:val="20"/>
          <w:szCs w:val="20"/>
          <w:color w:val="auto"/>
        </w:rPr>
      </w:pPr>
      <w:r>
        <w:rPr>
          <w:rFonts w:ascii="Arial" w:cs="Arial" w:eastAsia="Arial" w:hAnsi="Arial"/>
          <w:sz w:val="17"/>
          <w:szCs w:val="17"/>
          <w:color w:val="0000FF"/>
        </w:rPr>
        <w:t>Sr. Vice President</w:t>
      </w:r>
    </w:p>
    <w:p>
      <w:pPr>
        <w:spacing w:after="0" w:line="331" w:lineRule="exact"/>
        <w:rPr>
          <w:sz w:val="24"/>
          <w:szCs w:val="24"/>
          <w:color w:val="auto"/>
        </w:rPr>
      </w:pPr>
    </w:p>
    <w:p>
      <w:pPr>
        <w:sectPr>
          <w:pgSz w:w="11900" w:h="16838" w:orient="portrait"/>
          <w:cols w:equalWidth="0" w:num="3">
            <w:col w:w="3340" w:space="720"/>
            <w:col w:w="3320" w:space="656"/>
            <w:col w:w="3484"/>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9"/>
              <w:spacing w:after="0"/>
              <w:rPr>
                <w:sz w:val="20"/>
                <w:szCs w:val="20"/>
                <w:color w:val="auto"/>
              </w:rPr>
            </w:pPr>
            <w:r>
              <w:rPr>
                <w:rFonts w:ascii="Arial" w:cs="Arial" w:eastAsia="Arial" w:hAnsi="Arial"/>
                <w:sz w:val="17"/>
                <w:szCs w:val="17"/>
                <w:color w:val="0000FF"/>
                <w:w w:val="93"/>
              </w:rPr>
              <w:t>01/26/2012</w:t>
            </w:r>
          </w:p>
        </w:tc>
        <w:tc>
          <w:tcPr>
            <w:tcW w:w="6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92"/>
              </w:rPr>
              <w:t>12,500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09"/>
              <w:spacing w:after="0"/>
              <w:rPr>
                <w:sz w:val="20"/>
                <w:szCs w:val="20"/>
                <w:color w:val="auto"/>
              </w:rPr>
            </w:pPr>
            <w:r>
              <w:rPr>
                <w:rFonts w:ascii="Arial" w:cs="Arial" w:eastAsia="Arial" w:hAnsi="Arial"/>
                <w:sz w:val="17"/>
                <w:szCs w:val="17"/>
                <w:color w:val="0000FF"/>
                <w:w w:val="93"/>
              </w:rPr>
              <w:t>01/26/2012</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30"/>
              <w:spacing w:after="0"/>
              <w:rPr>
                <w:sz w:val="20"/>
                <w:szCs w:val="20"/>
                <w:color w:val="auto"/>
              </w:rPr>
            </w:pPr>
            <w:r>
              <w:rPr>
                <w:rFonts w:ascii="Arial" w:cs="Arial" w:eastAsia="Arial" w:hAnsi="Arial"/>
                <w:sz w:val="17"/>
                <w:szCs w:val="17"/>
                <w:color w:val="0000FF"/>
                <w:w w:val="91"/>
              </w:rPr>
              <w:t>100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29.19</w:t>
            </w:r>
          </w:p>
        </w:tc>
        <w:tc>
          <w:tcPr>
            <w:tcW w:w="1340" w:type="dxa"/>
            <w:vAlign w:val="bottom"/>
            <w:gridSpan w:val="3"/>
          </w:tcPr>
          <w:p>
            <w:pPr>
              <w:jc w:val="right"/>
              <w:ind w:right="359"/>
              <w:spacing w:after="0"/>
              <w:rPr>
                <w:sz w:val="20"/>
                <w:szCs w:val="20"/>
                <w:color w:val="auto"/>
              </w:rPr>
            </w:pPr>
            <w:r>
              <w:rPr>
                <w:rFonts w:ascii="Arial" w:cs="Arial" w:eastAsia="Arial" w:hAnsi="Arial"/>
                <w:sz w:val="17"/>
                <w:szCs w:val="17"/>
                <w:color w:val="0000FF"/>
              </w:rPr>
              <w:t>90,100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09"/>
              <w:spacing w:after="0"/>
              <w:rPr>
                <w:sz w:val="20"/>
                <w:szCs w:val="20"/>
                <w:color w:val="auto"/>
              </w:rPr>
            </w:pPr>
            <w:r>
              <w:rPr>
                <w:rFonts w:ascii="Arial" w:cs="Arial" w:eastAsia="Arial" w:hAnsi="Arial"/>
                <w:sz w:val="17"/>
                <w:szCs w:val="17"/>
                <w:color w:val="0000FF"/>
                <w:w w:val="93"/>
              </w:rPr>
              <w:t>01/26/2012</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2"/>
                <w:szCs w:val="12"/>
                <w:color w:val="0000FF"/>
                <w:w w:val="74"/>
              </w:rPr>
              <w:t>S</w:t>
            </w:r>
          </w:p>
        </w:tc>
        <w:tc>
          <w:tcPr>
            <w:tcW w:w="740" w:type="dxa"/>
            <w:vAlign w:val="bottom"/>
          </w:tcPr>
          <w:p>
            <w:pPr>
              <w:jc w:val="center"/>
              <w:ind w:left="130"/>
              <w:spacing w:after="0"/>
              <w:rPr>
                <w:sz w:val="20"/>
                <w:szCs w:val="20"/>
                <w:color w:val="auto"/>
              </w:rPr>
            </w:pPr>
            <w:r>
              <w:rPr>
                <w:rFonts w:ascii="Arial" w:cs="Arial" w:eastAsia="Arial" w:hAnsi="Arial"/>
                <w:sz w:val="17"/>
                <w:szCs w:val="17"/>
                <w:color w:val="0000FF"/>
                <w:w w:val="91"/>
              </w:rPr>
              <w:t>100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32.31</w:t>
            </w:r>
          </w:p>
        </w:tc>
        <w:tc>
          <w:tcPr>
            <w:tcW w:w="1340" w:type="dxa"/>
            <w:vAlign w:val="bottom"/>
            <w:gridSpan w:val="3"/>
          </w:tcPr>
          <w:p>
            <w:pPr>
              <w:jc w:val="right"/>
              <w:ind w:right="359"/>
              <w:spacing w:after="0"/>
              <w:rPr>
                <w:sz w:val="20"/>
                <w:szCs w:val="20"/>
                <w:color w:val="auto"/>
              </w:rPr>
            </w:pPr>
            <w:r>
              <w:rPr>
                <w:rFonts w:ascii="Arial" w:cs="Arial" w:eastAsia="Arial" w:hAnsi="Arial"/>
                <w:sz w:val="17"/>
                <w:szCs w:val="17"/>
                <w:color w:val="0000FF"/>
              </w:rPr>
              <w:t>90,000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right"/>
              <w:ind w:right="219"/>
              <w:spacing w:after="0"/>
              <w:rPr>
                <w:sz w:val="20"/>
                <w:szCs w:val="20"/>
                <w:color w:val="auto"/>
              </w:rPr>
            </w:pPr>
            <w:r>
              <w:rPr>
                <w:rFonts w:ascii="Arial" w:cs="Arial" w:eastAsia="Arial" w:hAnsi="Arial"/>
                <w:sz w:val="17"/>
                <w:szCs w:val="17"/>
                <w:color w:val="0000FF"/>
              </w:rPr>
              <w:t>2,833.36</w:t>
            </w:r>
            <w:r>
              <w:rPr>
                <w:rFonts w:ascii="Arial" w:cs="Arial" w:eastAsia="Arial" w:hAnsi="Arial"/>
                <w:sz w:val="22"/>
                <w:szCs w:val="22"/>
                <w:color w:val="008000"/>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4 and 5)</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01/26/2012</w:t>
            </w:r>
          </w:p>
        </w:tc>
        <w:tc>
          <w:tcPr>
            <w:tcW w:w="11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160"/>
              <w:spacing w:after="0"/>
              <w:rPr>
                <w:sz w:val="20"/>
                <w:szCs w:val="20"/>
                <w:color w:val="auto"/>
              </w:rPr>
            </w:pPr>
            <w:r>
              <w:rPr>
                <w:rFonts w:ascii="Arial" w:cs="Arial" w:eastAsia="Arial" w:hAnsi="Arial"/>
                <w:sz w:val="13"/>
                <w:szCs w:val="13"/>
                <w:color w:val="0000FF"/>
              </w:rPr>
              <w:t>37,500</w:t>
            </w:r>
          </w:p>
        </w:tc>
        <w:tc>
          <w:tcPr>
            <w:tcW w:w="360" w:type="dxa"/>
            <w:vAlign w:val="bottom"/>
          </w:tcPr>
          <w:p>
            <w:pPr>
              <w:spacing w:after="0"/>
              <w:rPr>
                <w:sz w:val="17"/>
                <w:szCs w:val="17"/>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20"/>
                <w:szCs w:val="20"/>
                <w:color w:val="auto"/>
              </w:rPr>
            </w:pPr>
            <w:r>
              <w:rPr>
                <w:rFonts w:ascii="Arial" w:cs="Arial" w:eastAsia="Arial" w:hAnsi="Arial"/>
                <w:sz w:val="13"/>
                <w:szCs w:val="13"/>
                <w:color w:val="0000FF"/>
              </w:rPr>
              <w:t>01/26/2022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37,500</w:t>
            </w:r>
          </w:p>
        </w:tc>
        <w:tc>
          <w:tcPr>
            <w:tcW w:w="60" w:type="dxa"/>
            <w:vAlign w:val="bottom"/>
          </w:tcPr>
          <w:p>
            <w:pPr>
              <w:spacing w:after="0"/>
              <w:rPr>
                <w:sz w:val="17"/>
                <w:szCs w:val="17"/>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37,500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6"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29.19</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01/26/2012</w:t>
            </w:r>
          </w:p>
        </w:tc>
        <w:tc>
          <w:tcPr>
            <w:tcW w:w="118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4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100</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spacing w:after="0"/>
              <w:rPr>
                <w:sz w:val="20"/>
                <w:szCs w:val="20"/>
                <w:color w:val="auto"/>
              </w:rPr>
            </w:pPr>
            <w:r>
              <w:rPr>
                <w:rFonts w:ascii="Arial" w:cs="Arial" w:eastAsia="Arial" w:hAnsi="Arial"/>
                <w:sz w:val="13"/>
                <w:szCs w:val="13"/>
                <w:color w:val="0000FF"/>
              </w:rPr>
              <w:t>02/21/2012</w:t>
            </w: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7"/>
                <w:szCs w:val="17"/>
                <w:color w:val="0000FF"/>
              </w:rPr>
              <w:t>100</w:t>
            </w:r>
          </w:p>
        </w:tc>
        <w:tc>
          <w:tcPr>
            <w:tcW w:w="60" w:type="dxa"/>
            <w:vAlign w:val="bottom"/>
          </w:tcPr>
          <w:p>
            <w:pPr>
              <w:spacing w:after="0"/>
              <w:rPr>
                <w:sz w:val="12"/>
                <w:szCs w:val="12"/>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ind w:right="99"/>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40" w:right="38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100% exercisable on the first anniversary of the option date.</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01/30/2012</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2019-12-17T00:48:51Z</dcterms:created>
  <dcterms:modified xsi:type="dcterms:W3CDTF">2019-12-17T00:48:51Z</dcterms:modified>
</cp:coreProperties>
</file>