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2534920</wp:posOffset>
            </wp:positionH>
            <wp:positionV relativeFrom="paragraph">
              <wp:posOffset>519430</wp:posOffset>
            </wp:positionV>
            <wp:extent cx="218694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 TO SECTION 13 OR 15(d)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DATE OF REPORT (DATE OF EARLIEST EVENT REPORTED): June 4,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2534920</wp:posOffset>
            </wp:positionH>
            <wp:positionV relativeFrom="paragraph">
              <wp:posOffset>384810</wp:posOffset>
            </wp:positionV>
            <wp:extent cx="218694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TEXAS INSTRUMENTS INCORPORATED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0900"/>
          </w:cols>
          <w:pgMar w:left="240" w:top="301" w:right="7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001-03761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75-0289970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40" w:space="720"/>
            <w:col w:w="2760" w:space="720"/>
            <w:col w:w="2660"/>
          </w:cols>
          <w:pgMar w:left="240" w:top="301" w:right="7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12500 TI BOULEVARD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660199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DALLAS, TEXAS 75266-0199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 of principal executive offices)</w:t>
      </w:r>
    </w:p>
    <w:p>
      <w:pPr>
        <w:sectPr>
          <w:pgSz w:w="11900" w:h="16838" w:orient="portrait"/>
          <w:cols w:equalWidth="0" w:num="1">
            <w:col w:w="10900"/>
          </w:cols>
          <w:pgMar w:left="240" w:top="301" w:right="7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(972) 995-3773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2534920</wp:posOffset>
            </wp:positionH>
            <wp:positionV relativeFrom="paragraph">
              <wp:posOffset>532130</wp:posOffset>
            </wp:positionV>
            <wp:extent cx="21869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90170</wp:posOffset>
            </wp:positionV>
            <wp:extent cx="7250430" cy="4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00"/>
          </w:cols>
          <w:pgMar w:left="240" w:top="301" w:right="759" w:bottom="1440" w:gutter="0" w:footer="0" w:header="0"/>
          <w:type w:val="continuous"/>
        </w:sectPr>
      </w:pPr>
    </w:p>
    <w:bookmarkStart w:id="1" w:name="page2"/>
    <w:bookmarkEnd w:id="1"/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5.02. Departure of Directors or Certain Officers; Election of Directors; Appointment of Certain Officers; Compensatory Arrangements of Certain Officers.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June 4, 2012, Gregg A. Lowe resigned from Texas Instruments Incorporated. He was a senior vice president.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TEXAS INSTRUMENTS INCORPORATED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60" w:val="left"/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JOSEPH F. HUBACH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14605</wp:posOffset>
            </wp:positionV>
            <wp:extent cx="3267075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F. Hubach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Secretary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sectPr>
      <w:pgSz w:w="11900" w:h="16838" w:orient="portrait"/>
      <w:cols w:equalWidth="0" w:num="1">
        <w:col w:w="11280"/>
      </w:cols>
      <w:pgMar w:left="240" w:top="5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2019-12-09T08:23:40Z</dcterms:created>
  <dcterms:modified xsi:type="dcterms:W3CDTF">2019-12-09T08:23:40Z</dcterms:modified>
</cp:coreProperties>
</file>