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936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93605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8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LOWE GREGG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07/28/2005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1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87"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8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jc w:val="center"/>
              <w:ind w:left="69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100,000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16.11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310,185.16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80,000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24.9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390,185.16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2,571</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31.33</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387,614.16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19,222</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31.35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368,392.16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3,471</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31.36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364,921.16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6,879</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31.37</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358,042.16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31,694</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31.5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326,348.16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2,829</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31.51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323,519.16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707</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31.52</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322,812.16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2,121</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31.53</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320,691.16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4,950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31.54</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315,741.16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22,950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31.55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292,791.16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450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31.57</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292,341.16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1,543</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31.58</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290,798.16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2,250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31.59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288,548.16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11,700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31.6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276,848.16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8,871</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31.61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267,977.16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9,450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31.62</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258,527.16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7,264</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31.63</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251,263.16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5,721</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31.64</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245,542.16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4,950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31.65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240,592.16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3,471</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31.66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237,121.16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10,736</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31.67</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226,385.16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13,050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31.68</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213,335.16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97"/>
              <w:spacing w:after="0"/>
              <w:rPr>
                <w:sz w:val="20"/>
                <w:szCs w:val="20"/>
                <w:color w:val="auto"/>
              </w:rPr>
            </w:pPr>
            <w:r>
              <w:rPr>
                <w:rFonts w:ascii="Arial" w:cs="Arial" w:eastAsia="Arial" w:hAnsi="Arial"/>
                <w:sz w:val="17"/>
                <w:szCs w:val="17"/>
                <w:color w:val="0000FF"/>
                <w:w w:val="91"/>
              </w:rPr>
              <w:t>07/28/2005</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3,150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31.69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210,185.16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0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5"/>
              </w:rPr>
              <w:t>389.2</w:t>
            </w:r>
            <w:r>
              <w:rPr>
                <w:rFonts w:ascii="Arial" w:cs="Arial" w:eastAsia="Arial" w:hAnsi="Arial"/>
                <w:sz w:val="22"/>
                <w:szCs w:val="22"/>
                <w:color w:val="008000"/>
                <w:w w:val="85"/>
                <w:vertAlign w:val="superscript"/>
              </w:rPr>
              <w:t>(1)</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0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7"/>
              </w:rPr>
              <w:t>3,041.69</w:t>
            </w:r>
            <w:r>
              <w:rPr>
                <w:rFonts w:ascii="Arial" w:cs="Arial" w:eastAsia="Arial" w:hAnsi="Arial"/>
                <w:sz w:val="22"/>
                <w:szCs w:val="22"/>
                <w:color w:val="008000"/>
                <w:w w:val="87"/>
                <w:vertAlign w:val="superscript"/>
              </w:rPr>
              <w:t>(2)</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520"/>
          </w:cols>
          <w:pgMar w:left="240" w:top="224" w:right="139" w:bottom="8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3A. D emed</w:t>
            </w:r>
          </w:p>
        </w:tc>
        <w:tc>
          <w:tcPr>
            <w:tcW w:w="34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2"/>
                <w:szCs w:val="12"/>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7. Title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 Amount</w:t>
            </w:r>
          </w:p>
        </w:tc>
        <w:tc>
          <w:tcPr>
            <w:tcW w:w="6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7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5660" w:type="dxa"/>
            <w:vAlign w:val="bottom"/>
            <w:gridSpan w:val="10"/>
          </w:tcPr>
          <w:p>
            <w:pPr>
              <w:ind w:left="60"/>
              <w:spacing w:after="0" w:line="53" w:lineRule="exact"/>
              <w:rPr>
                <w:sz w:val="20"/>
                <w:szCs w:val="20"/>
                <w:color w:val="auto"/>
              </w:rPr>
            </w:pPr>
            <w:r>
              <w:rPr>
                <w:rFonts w:ascii="Arial" w:cs="Arial" w:eastAsia="Arial" w:hAnsi="Arial"/>
                <w:sz w:val="6"/>
                <w:szCs w:val="6"/>
                <w:b w:val="1"/>
                <w:bCs w:val="1"/>
                <w:color w:val="auto"/>
              </w:rPr>
              <w:t xml:space="preserve">Table II - Derivative Securities Acquired, Disposed of, or </w:t>
            </w:r>
            <w:r>
              <w:rPr>
                <w:rFonts w:ascii="Arial" w:cs="Arial" w:eastAsia="Arial" w:hAnsi="Arial"/>
                <w:sz w:val="5"/>
                <w:szCs w:val="5"/>
                <w:b w:val="1"/>
                <w:bCs w:val="1"/>
                <w:color w:val="auto"/>
              </w:rPr>
              <w:t>Beneficially</w:t>
            </w:r>
          </w:p>
        </w:tc>
        <w:tc>
          <w:tcPr>
            <w:tcW w:w="760" w:type="dxa"/>
            <w:vAlign w:val="bottom"/>
            <w:gridSpan w:val="2"/>
          </w:tcPr>
          <w:p>
            <w:pPr>
              <w:jc w:val="right"/>
              <w:ind w:right="130"/>
              <w:spacing w:after="0" w:line="53" w:lineRule="exact"/>
              <w:rPr>
                <w:sz w:val="20"/>
                <w:szCs w:val="20"/>
                <w:color w:val="auto"/>
              </w:rPr>
            </w:pPr>
            <w:r>
              <w:rPr>
                <w:rFonts w:ascii="Arial" w:cs="Arial" w:eastAsia="Arial" w:hAnsi="Arial"/>
                <w:sz w:val="6"/>
                <w:szCs w:val="6"/>
                <w:b w:val="1"/>
                <w:bCs w:val="1"/>
                <w:color w:val="auto"/>
              </w:rPr>
              <w:t>Owned</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Transaction</w:t>
            </w:r>
          </w:p>
        </w:tc>
        <w:tc>
          <w:tcPr>
            <w:tcW w:w="90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2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of Securities</w:t>
            </w:r>
          </w:p>
        </w:tc>
        <w:tc>
          <w:tcPr>
            <w:tcW w:w="60" w:type="dxa"/>
            <w:vAlign w:val="bottom"/>
          </w:tcPr>
          <w:p>
            <w:pPr>
              <w:spacing w:after="0"/>
              <w:rPr>
                <w:sz w:val="6"/>
                <w:szCs w:val="6"/>
                <w:color w:val="auto"/>
              </w:rPr>
            </w:pPr>
          </w:p>
        </w:tc>
        <w:tc>
          <w:tcPr>
            <w:tcW w:w="70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70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100" w:type="dxa"/>
            <w:vAlign w:val="bottom"/>
          </w:tcPr>
          <w:p>
            <w:pPr>
              <w:ind w:left="80"/>
              <w:spacing w:after="0"/>
              <w:rPr>
                <w:sz w:val="20"/>
                <w:szCs w:val="20"/>
                <w:color w:val="auto"/>
              </w:rPr>
            </w:pPr>
            <w:r>
              <w:rPr>
                <w:rFonts w:ascii="Arial" w:cs="Arial" w:eastAsia="Arial" w:hAnsi="Arial"/>
                <w:sz w:val="2"/>
                <w:szCs w:val="2"/>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2"/>
                <w:szCs w:val="2"/>
                <w:b w:val="1"/>
                <w:bCs w:val="1"/>
                <w:color w:val="auto"/>
              </w:rPr>
              <w:t>if any</w:t>
            </w:r>
          </w:p>
        </w:tc>
        <w:tc>
          <w:tcPr>
            <w:tcW w:w="4880" w:type="dxa"/>
            <w:vAlign w:val="bottom"/>
            <w:gridSpan w:val="9"/>
          </w:tcPr>
          <w:p>
            <w:pPr>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0" w:type="dxa"/>
            <w:vAlign w:val="bottom"/>
          </w:tcPr>
          <w:p>
            <w:pPr>
              <w:spacing w:after="0"/>
              <w:rPr>
                <w:sz w:val="2"/>
                <w:szCs w:val="2"/>
                <w:color w:val="auto"/>
              </w:rPr>
            </w:pPr>
          </w:p>
        </w:tc>
        <w:tc>
          <w:tcPr>
            <w:tcW w:w="70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2"/>
                <w:szCs w:val="2"/>
                <w:b w:val="1"/>
                <w:bCs w:val="1"/>
                <w:color w:val="auto"/>
              </w:rPr>
              <w:t>Form:</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Beneficial</w:t>
            </w:r>
          </w:p>
        </w:tc>
        <w:tc>
          <w:tcPr>
            <w:tcW w:w="0" w:type="dxa"/>
            <w:vAlign w:val="bottom"/>
          </w:tcPr>
          <w:p>
            <w:pPr>
              <w:spacing w:after="0" w:line="20" w:lineRule="exact"/>
              <w:rPr>
                <w:sz w:val="1"/>
                <w:szCs w:val="1"/>
                <w:color w:val="auto"/>
              </w:rPr>
            </w:pPr>
          </w:p>
        </w:tc>
      </w:tr>
      <w:tr>
        <w:trPr>
          <w:trHeight w:val="118"/>
        </w:trPr>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gridSpan w:val="2"/>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80"/>
              <w:spacing w:after="0" w:line="118"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60"/>
              <w:spacing w:after="0" w:line="118" w:lineRule="exact"/>
              <w:rPr>
                <w:sz w:val="20"/>
                <w:szCs w:val="20"/>
                <w:color w:val="auto"/>
              </w:rPr>
            </w:pPr>
            <w:r>
              <w:rPr>
                <w:rFonts w:ascii="Arial" w:cs="Arial" w:eastAsia="Arial" w:hAnsi="Arial"/>
                <w:sz w:val="12"/>
                <w:szCs w:val="12"/>
                <w:b w:val="1"/>
                <w:bCs w:val="1"/>
                <w:color w:val="auto"/>
              </w:rPr>
              <w:t>(Mon h/Day/Year)</w:t>
            </w:r>
          </w:p>
        </w:tc>
        <w:tc>
          <w:tcPr>
            <w:tcW w:w="1280" w:type="dxa"/>
            <w:vAlign w:val="bottom"/>
            <w:gridSpan w:val="2"/>
          </w:tcPr>
          <w:p>
            <w:pPr>
              <w:ind w:left="80"/>
              <w:spacing w:after="0" w:line="118"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restart"/>
          </w:tcPr>
          <w:p>
            <w:pPr>
              <w:ind w:left="80"/>
              <w:spacing w:after="0" w:line="86" w:lineRule="exact"/>
              <w:rPr>
                <w:sz w:val="20"/>
                <w:szCs w:val="20"/>
                <w:color w:val="auto"/>
              </w:rPr>
            </w:pPr>
            <w:r>
              <w:rPr>
                <w:rFonts w:ascii="Arial" w:cs="Arial" w:eastAsia="Arial" w:hAnsi="Arial"/>
                <w:sz w:val="8"/>
                <w:szCs w:val="8"/>
                <w:b w:val="1"/>
                <w:bCs w:val="1"/>
                <w:color w:val="auto"/>
              </w:rPr>
              <w:t>Transaction(s)</w:t>
            </w: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
        </w:trPr>
        <w:tc>
          <w:tcPr>
            <w:tcW w:w="700" w:type="dxa"/>
            <w:vAlign w:val="bottom"/>
            <w:vMerge w:val="restart"/>
          </w:tcPr>
          <w:p>
            <w:pPr>
              <w:ind w:left="60"/>
              <w:spacing w:after="0" w:line="93" w:lineRule="exact"/>
              <w:rPr>
                <w:sz w:val="20"/>
                <w:szCs w:val="20"/>
                <w:color w:val="auto"/>
              </w:rPr>
            </w:pPr>
            <w:r>
              <w:rPr>
                <w:rFonts w:ascii="Arial" w:cs="Arial" w:eastAsia="Arial" w:hAnsi="Arial"/>
                <w:sz w:val="10"/>
                <w:szCs w:val="10"/>
                <w:b w:val="1"/>
                <w:bCs w:val="1"/>
                <w:color w:val="auto"/>
              </w:rPr>
              <w:t>1. Title of</w:t>
            </w:r>
          </w:p>
        </w:tc>
        <w:tc>
          <w:tcPr>
            <w:tcW w:w="800" w:type="dxa"/>
            <w:vAlign w:val="bottom"/>
            <w:vMerge w:val="restart"/>
          </w:tcPr>
          <w:p>
            <w:pPr>
              <w:ind w:left="80"/>
              <w:spacing w:after="0" w:line="93" w:lineRule="exact"/>
              <w:rPr>
                <w:sz w:val="20"/>
                <w:szCs w:val="20"/>
                <w:color w:val="auto"/>
              </w:rPr>
            </w:pPr>
            <w:r>
              <w:rPr>
                <w:rFonts w:ascii="Arial" w:cs="Arial" w:eastAsia="Arial" w:hAnsi="Arial"/>
                <w:sz w:val="10"/>
                <w:szCs w:val="10"/>
                <w:b w:val="1"/>
                <w:bCs w:val="1"/>
                <w:color w:val="auto"/>
              </w:rPr>
              <w:t>2.</w:t>
            </w:r>
          </w:p>
        </w:tc>
        <w:tc>
          <w:tcPr>
            <w:tcW w:w="1100" w:type="dxa"/>
            <w:vAlign w:val="bottom"/>
            <w:vMerge w:val="restart"/>
          </w:tcPr>
          <w:p>
            <w:pPr>
              <w:ind w:left="80"/>
              <w:spacing w:after="0" w:line="93" w:lineRule="exact"/>
              <w:rPr>
                <w:sz w:val="20"/>
                <w:szCs w:val="20"/>
                <w:color w:val="auto"/>
              </w:rPr>
            </w:pPr>
            <w:r>
              <w:rPr>
                <w:rFonts w:ascii="Arial" w:cs="Arial" w:eastAsia="Arial" w:hAnsi="Arial"/>
                <w:sz w:val="10"/>
                <w:szCs w:val="10"/>
                <w:b w:val="1"/>
                <w:bCs w:val="1"/>
                <w:color w:val="auto"/>
              </w:rPr>
              <w:t>3. Transaction</w:t>
            </w:r>
          </w:p>
        </w:tc>
        <w:tc>
          <w:tcPr>
            <w:tcW w:w="780" w:type="dxa"/>
            <w:vAlign w:val="bottom"/>
            <w:vMerge w:val="restart"/>
          </w:tcPr>
          <w:p>
            <w:pPr>
              <w:ind w:left="80"/>
              <w:spacing w:after="0" w:line="93" w:lineRule="exact"/>
              <w:rPr>
                <w:sz w:val="20"/>
                <w:szCs w:val="20"/>
                <w:color w:val="auto"/>
              </w:rPr>
            </w:pPr>
            <w:r>
              <w:rPr>
                <w:rFonts w:ascii="Arial" w:cs="Arial" w:eastAsia="Arial" w:hAnsi="Arial"/>
                <w:sz w:val="10"/>
                <w:szCs w:val="10"/>
                <w:b w:val="1"/>
                <w:bCs w:val="1"/>
                <w:color w:val="auto"/>
              </w:rPr>
              <w:t>3A. Deemed</w:t>
            </w:r>
          </w:p>
        </w:tc>
        <w:tc>
          <w:tcPr>
            <w:tcW w:w="340" w:type="dxa"/>
            <w:vAlign w:val="bottom"/>
          </w:tcPr>
          <w:p>
            <w:pPr>
              <w:spacing w:after="0"/>
              <w:rPr>
                <w:sz w:val="2"/>
                <w:szCs w:val="2"/>
                <w:color w:val="auto"/>
              </w:rPr>
            </w:pPr>
          </w:p>
        </w:tc>
        <w:tc>
          <w:tcPr>
            <w:tcW w:w="440" w:type="dxa"/>
            <w:vAlign w:val="bottom"/>
            <w:vMerge w:val="restart"/>
          </w:tcPr>
          <w:p>
            <w:pPr>
              <w:ind w:left="80"/>
              <w:spacing w:after="0" w:line="93" w:lineRule="exact"/>
              <w:rPr>
                <w:sz w:val="20"/>
                <w:szCs w:val="20"/>
                <w:color w:val="auto"/>
              </w:rPr>
            </w:pPr>
            <w:r>
              <w:rPr>
                <w:rFonts w:ascii="Arial" w:cs="Arial" w:eastAsia="Arial" w:hAnsi="Arial"/>
                <w:sz w:val="10"/>
                <w:szCs w:val="10"/>
                <w:b w:val="1"/>
                <w:bCs w:val="1"/>
                <w:color w:val="auto"/>
              </w:rPr>
              <w:t>4.</w:t>
            </w:r>
          </w:p>
        </w:tc>
        <w:tc>
          <w:tcPr>
            <w:tcW w:w="380" w:type="dxa"/>
            <w:vAlign w:val="bottom"/>
          </w:tcPr>
          <w:p>
            <w:pPr>
              <w:spacing w:after="0"/>
              <w:rPr>
                <w:sz w:val="2"/>
                <w:szCs w:val="2"/>
                <w:color w:val="auto"/>
              </w:rPr>
            </w:pPr>
          </w:p>
        </w:tc>
        <w:tc>
          <w:tcPr>
            <w:tcW w:w="900" w:type="dxa"/>
            <w:vAlign w:val="bottom"/>
            <w:gridSpan w:val="2"/>
            <w:vMerge w:val="restart"/>
          </w:tcPr>
          <w:p>
            <w:pPr>
              <w:ind w:left="80"/>
              <w:spacing w:after="0" w:line="93" w:lineRule="exact"/>
              <w:rPr>
                <w:sz w:val="20"/>
                <w:szCs w:val="20"/>
                <w:color w:val="auto"/>
              </w:rPr>
            </w:pPr>
            <w:r>
              <w:rPr>
                <w:rFonts w:ascii="Arial" w:cs="Arial" w:eastAsia="Arial" w:hAnsi="Arial"/>
                <w:sz w:val="10"/>
                <w:szCs w:val="10"/>
                <w:b w:val="1"/>
                <w:bCs w:val="1"/>
                <w:color w:val="auto"/>
              </w:rPr>
              <w:t>5. Number of</w:t>
            </w:r>
          </w:p>
        </w:tc>
        <w:tc>
          <w:tcPr>
            <w:tcW w:w="1540" w:type="dxa"/>
            <w:vAlign w:val="bottom"/>
            <w:gridSpan w:val="2"/>
            <w:vMerge w:val="restart"/>
          </w:tcPr>
          <w:p>
            <w:pPr>
              <w:ind w:left="60"/>
              <w:spacing w:after="0" w:line="93" w:lineRule="exact"/>
              <w:rPr>
                <w:sz w:val="20"/>
                <w:szCs w:val="20"/>
                <w:color w:val="auto"/>
              </w:rPr>
            </w:pPr>
            <w:r>
              <w:rPr>
                <w:rFonts w:ascii="Arial" w:cs="Arial" w:eastAsia="Arial" w:hAnsi="Arial"/>
                <w:sz w:val="10"/>
                <w:szCs w:val="10"/>
                <w:b w:val="1"/>
                <w:bCs w:val="1"/>
                <w:color w:val="auto"/>
              </w:rPr>
              <w:t>6. Date Exercisable and</w:t>
            </w:r>
          </w:p>
        </w:tc>
        <w:tc>
          <w:tcPr>
            <w:tcW w:w="1280" w:type="dxa"/>
            <w:vAlign w:val="bottom"/>
            <w:gridSpan w:val="2"/>
            <w:vMerge w:val="restart"/>
          </w:tcPr>
          <w:p>
            <w:pPr>
              <w:ind w:left="80"/>
              <w:spacing w:after="0" w:line="93" w:lineRule="exact"/>
              <w:rPr>
                <w:sz w:val="20"/>
                <w:szCs w:val="20"/>
                <w:color w:val="auto"/>
              </w:rPr>
            </w:pPr>
            <w:r>
              <w:rPr>
                <w:rFonts w:ascii="Arial" w:cs="Arial" w:eastAsia="Arial" w:hAnsi="Arial"/>
                <w:sz w:val="10"/>
                <w:szCs w:val="10"/>
                <w:b w:val="1"/>
                <w:bCs w:val="1"/>
                <w:color w:val="auto"/>
              </w:rPr>
              <w:t>7. Title and Amount</w:t>
            </w:r>
          </w:p>
        </w:tc>
        <w:tc>
          <w:tcPr>
            <w:tcW w:w="60" w:type="dxa"/>
            <w:vAlign w:val="bottom"/>
          </w:tcPr>
          <w:p>
            <w:pPr>
              <w:spacing w:after="0"/>
              <w:rPr>
                <w:sz w:val="2"/>
                <w:szCs w:val="2"/>
                <w:color w:val="auto"/>
              </w:rPr>
            </w:pPr>
          </w:p>
        </w:tc>
        <w:tc>
          <w:tcPr>
            <w:tcW w:w="700" w:type="dxa"/>
            <w:vAlign w:val="bottom"/>
            <w:vMerge w:val="restart"/>
          </w:tcPr>
          <w:p>
            <w:pPr>
              <w:ind w:left="60"/>
              <w:spacing w:after="0" w:line="93" w:lineRule="exact"/>
              <w:rPr>
                <w:sz w:val="20"/>
                <w:szCs w:val="20"/>
                <w:color w:val="auto"/>
              </w:rPr>
            </w:pPr>
            <w:r>
              <w:rPr>
                <w:rFonts w:ascii="Arial" w:cs="Arial" w:eastAsia="Arial" w:hAnsi="Arial"/>
                <w:sz w:val="10"/>
                <w:szCs w:val="10"/>
                <w:b w:val="1"/>
                <w:bCs w:val="1"/>
                <w:color w:val="auto"/>
              </w:rPr>
              <w:t>8. Price of</w:t>
            </w:r>
          </w:p>
        </w:tc>
        <w:tc>
          <w:tcPr>
            <w:tcW w:w="960" w:type="dxa"/>
            <w:vAlign w:val="bottom"/>
            <w:vMerge w:val="continue"/>
          </w:tcPr>
          <w:p>
            <w:pPr>
              <w:spacing w:after="0"/>
              <w:rPr>
                <w:sz w:val="2"/>
                <w:szCs w:val="2"/>
                <w:color w:val="auto"/>
              </w:rPr>
            </w:pPr>
          </w:p>
        </w:tc>
        <w:tc>
          <w:tcPr>
            <w:tcW w:w="760" w:type="dxa"/>
            <w:vAlign w:val="bottom"/>
            <w:vMerge w:val="restart"/>
          </w:tcPr>
          <w:p>
            <w:pPr>
              <w:ind w:left="80"/>
              <w:spacing w:after="0" w:line="93" w:lineRule="exact"/>
              <w:rPr>
                <w:sz w:val="20"/>
                <w:szCs w:val="20"/>
                <w:color w:val="auto"/>
              </w:rPr>
            </w:pPr>
            <w:r>
              <w:rPr>
                <w:rFonts w:ascii="Arial" w:cs="Arial" w:eastAsia="Arial" w:hAnsi="Arial"/>
                <w:sz w:val="10"/>
                <w:szCs w:val="10"/>
                <w:b w:val="1"/>
                <w:bCs w:val="1"/>
                <w:color w:val="auto"/>
              </w:rPr>
              <w:t>10.</w:t>
            </w:r>
          </w:p>
        </w:tc>
        <w:tc>
          <w:tcPr>
            <w:tcW w:w="760" w:type="dxa"/>
            <w:vAlign w:val="bottom"/>
            <w:vMerge w:val="restart"/>
          </w:tcPr>
          <w:p>
            <w:pPr>
              <w:ind w:left="60"/>
              <w:spacing w:after="0" w:line="93" w:lineRule="exact"/>
              <w:rPr>
                <w:sz w:val="20"/>
                <w:szCs w:val="20"/>
                <w:color w:val="auto"/>
              </w:rPr>
            </w:pPr>
            <w:r>
              <w:rPr>
                <w:rFonts w:ascii="Arial" w:cs="Arial" w:eastAsia="Arial" w:hAnsi="Arial"/>
                <w:sz w:val="10"/>
                <w:szCs w:val="10"/>
                <w:b w:val="1"/>
                <w:bCs w:val="1"/>
                <w:color w:val="auto"/>
              </w:rPr>
              <w:t>11. Nature</w:t>
            </w:r>
          </w:p>
        </w:tc>
        <w:tc>
          <w:tcPr>
            <w:tcW w:w="0" w:type="dxa"/>
            <w:vAlign w:val="bottom"/>
          </w:tcPr>
          <w:p>
            <w:pPr>
              <w:spacing w:after="0" w:line="20" w:lineRule="exact"/>
              <w:rPr>
                <w:sz w:val="1"/>
                <w:szCs w:val="1"/>
                <w:color w:val="auto"/>
              </w:rPr>
            </w:pPr>
          </w:p>
        </w:tc>
      </w:tr>
      <w:tr>
        <w:trPr>
          <w:trHeight w:val="66"/>
        </w:trPr>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9. Number of</w:t>
            </w: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5"/>
                <w:szCs w:val="5"/>
                <w:color w:val="auto"/>
              </w:rPr>
            </w:pPr>
          </w:p>
        </w:tc>
        <w:tc>
          <w:tcPr>
            <w:tcW w:w="68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Amount</w:t>
            </w:r>
          </w:p>
        </w:tc>
        <w:tc>
          <w:tcPr>
            <w:tcW w:w="60" w:type="dxa"/>
            <w:vAlign w:val="bottom"/>
          </w:tcPr>
          <w:p>
            <w:pPr>
              <w:spacing w:after="0"/>
              <w:rPr>
                <w:sz w:val="5"/>
                <w:szCs w:val="5"/>
                <w:color w:val="auto"/>
              </w:rPr>
            </w:pPr>
          </w:p>
        </w:tc>
        <w:tc>
          <w:tcPr>
            <w:tcW w:w="7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66"/>
        </w:trPr>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280" w:type="dxa"/>
            <w:vAlign w:val="bottom"/>
            <w:gridSpan w:val="2"/>
          </w:tcPr>
          <w:p>
            <w:pPr>
              <w:ind w:left="80"/>
              <w:spacing w:after="0" w:line="67" w:lineRule="exact"/>
              <w:rPr>
                <w:sz w:val="20"/>
                <w:szCs w:val="20"/>
                <w:color w:val="auto"/>
              </w:rPr>
            </w:pPr>
            <w:r>
              <w:rPr>
                <w:rFonts w:ascii="Arial" w:cs="Arial" w:eastAsia="Arial" w:hAnsi="Arial"/>
                <w:sz w:val="7"/>
                <w:szCs w:val="7"/>
                <w:b w:val="1"/>
                <w:bCs w:val="1"/>
                <w:color w:val="auto"/>
              </w:rPr>
              <w:t>of Securities</w:t>
            </w: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derivative</w:t>
            </w: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2"/>
          </w:tcPr>
          <w:p>
            <w:pPr>
              <w:ind w:left="80"/>
              <w:spacing w:after="0" w:line="133" w:lineRule="exact"/>
              <w:rPr>
                <w:sz w:val="20"/>
                <w:szCs w:val="20"/>
                <w:color w:val="auto"/>
              </w:rPr>
            </w:pPr>
            <w:r>
              <w:rPr>
                <w:rFonts w:ascii="Arial" w:cs="Arial" w:eastAsia="Arial" w:hAnsi="Arial"/>
                <w:sz w:val="9"/>
                <w:szCs w:val="9"/>
                <w:b w:val="1"/>
                <w:bCs w:val="1"/>
                <w:color w:val="auto"/>
              </w:rPr>
              <w:t>Underlying</w:t>
            </w:r>
            <w:r>
              <w:rPr>
                <w:rFonts w:ascii="Arial" w:cs="Arial" w:eastAsia="Arial" w:hAnsi="Arial"/>
                <w:sz w:val="15"/>
                <w:szCs w:val="15"/>
                <w:b w:val="1"/>
                <w:bCs w:val="1"/>
                <w:color w:val="auto"/>
                <w:vertAlign w:val="superscript"/>
              </w:rPr>
              <w:t>or</w:t>
            </w:r>
          </w:p>
        </w:tc>
        <w:tc>
          <w:tcPr>
            <w:tcW w:w="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5"/>
                <w:szCs w:val="5"/>
                <w:color w:val="auto"/>
              </w:rPr>
            </w:pPr>
          </w:p>
        </w:tc>
        <w:tc>
          <w:tcPr>
            <w:tcW w:w="11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5"/>
                <w:szCs w:val="5"/>
                <w:color w:val="auto"/>
              </w:rPr>
            </w:pPr>
          </w:p>
        </w:tc>
        <w:tc>
          <w:tcPr>
            <w:tcW w:w="9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Date</w:t>
            </w:r>
          </w:p>
        </w:tc>
        <w:tc>
          <w:tcPr>
            <w:tcW w:w="74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Expiration</w:t>
            </w:r>
          </w:p>
        </w:tc>
        <w:tc>
          <w:tcPr>
            <w:tcW w:w="600" w:type="dxa"/>
            <w:vAlign w:val="bottom"/>
          </w:tcPr>
          <w:p>
            <w:pPr>
              <w:spacing w:after="0"/>
              <w:rPr>
                <w:sz w:val="5"/>
                <w:szCs w:val="5"/>
                <w:color w:val="auto"/>
              </w:rPr>
            </w:pPr>
          </w:p>
        </w:tc>
        <w:tc>
          <w:tcPr>
            <w:tcW w:w="68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Number</w:t>
            </w:r>
          </w:p>
        </w:tc>
        <w:tc>
          <w:tcPr>
            <w:tcW w:w="60" w:type="dxa"/>
            <w:vAlign w:val="bottom"/>
          </w:tcPr>
          <w:p>
            <w:pPr>
              <w:spacing w:after="0"/>
              <w:rPr>
                <w:sz w:val="5"/>
                <w:szCs w:val="5"/>
                <w:color w:val="auto"/>
              </w:rPr>
            </w:pPr>
          </w:p>
        </w:tc>
        <w:tc>
          <w:tcPr>
            <w:tcW w:w="7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6"/>
        </w:trPr>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3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V</w:t>
            </w:r>
          </w:p>
        </w:tc>
        <w:tc>
          <w:tcPr>
            <w:tcW w:w="900" w:type="dxa"/>
            <w:vAlign w:val="bottom"/>
            <w:gridSpan w:val="2"/>
            <w:vMerge w:val="continue"/>
          </w:tcPr>
          <w:p>
            <w:pPr>
              <w:spacing w:after="0"/>
              <w:rPr>
                <w:sz w:val="5"/>
                <w:szCs w:val="5"/>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80"/>
              <w:spacing w:after="0" w:line="67" w:lineRule="exact"/>
              <w:rPr>
                <w:sz w:val="20"/>
                <w:szCs w:val="20"/>
                <w:color w:val="auto"/>
              </w:rPr>
            </w:pPr>
            <w:r>
              <w:rPr>
                <w:rFonts w:ascii="Arial" w:cs="Arial" w:eastAsia="Arial" w:hAnsi="Arial"/>
                <w:sz w:val="7"/>
                <w:szCs w:val="7"/>
                <w:b w:val="1"/>
                <w:bCs w:val="1"/>
                <w:color w:val="auto"/>
              </w:rPr>
              <w:t>Derivative Security</w:t>
            </w: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700" w:type="dxa"/>
            <w:vAlign w:val="bottom"/>
          </w:tcPr>
          <w:p>
            <w:pPr>
              <w:spacing w:after="0"/>
              <w:rPr>
                <w:sz w:val="5"/>
                <w:szCs w:val="5"/>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Code</w:t>
            </w:r>
          </w:p>
        </w:tc>
        <w:tc>
          <w:tcPr>
            <w:tcW w:w="380" w:type="dxa"/>
            <w:vAlign w:val="bottom"/>
            <w:vMerge w:val="continue"/>
          </w:tcPr>
          <w:p>
            <w:pPr>
              <w:spacing w:after="0"/>
              <w:rPr>
                <w:sz w:val="5"/>
                <w:szCs w:val="5"/>
                <w:color w:val="auto"/>
              </w:rPr>
            </w:pPr>
          </w:p>
        </w:tc>
        <w:tc>
          <w:tcPr>
            <w:tcW w:w="32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w:t>
            </w:r>
          </w:p>
        </w:tc>
        <w:tc>
          <w:tcPr>
            <w:tcW w:w="5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Title</w:t>
            </w:r>
          </w:p>
        </w:tc>
        <w:tc>
          <w:tcPr>
            <w:tcW w:w="68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of Shares</w:t>
            </w: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vMerge w:val="continue"/>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ind w:left="80"/>
              <w:spacing w:after="0" w:line="80" w:lineRule="exact"/>
              <w:rPr>
                <w:sz w:val="20"/>
                <w:szCs w:val="20"/>
                <w:color w:val="auto"/>
              </w:rPr>
            </w:pPr>
            <w:r>
              <w:rPr>
                <w:rFonts w:ascii="Arial" w:cs="Arial" w:eastAsia="Arial" w:hAnsi="Arial"/>
                <w:sz w:val="8"/>
                <w:szCs w:val="8"/>
                <w:b w:val="1"/>
                <w:bCs w:val="1"/>
                <w:color w:val="auto"/>
              </w:rPr>
              <w:t>or Disposed</w:t>
            </w: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ind w:left="80"/>
              <w:spacing w:after="0" w:line="80" w:lineRule="exact"/>
              <w:rPr>
                <w:sz w:val="20"/>
                <w:szCs w:val="20"/>
                <w:color w:val="auto"/>
              </w:rPr>
            </w:pPr>
            <w:r>
              <w:rPr>
                <w:rFonts w:ascii="Arial" w:cs="Arial" w:eastAsia="Arial" w:hAnsi="Arial"/>
                <w:sz w:val="8"/>
                <w:szCs w:val="8"/>
                <w:b w:val="1"/>
                <w:bCs w:val="1"/>
                <w:color w:val="auto"/>
              </w:rPr>
              <w:t>(Instr. 3 and 4)</w:t>
            </w: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gridSpan w:val="2"/>
          </w:tcPr>
          <w:p>
            <w:pPr>
              <w:ind w:left="80"/>
              <w:spacing w:after="0" w:line="103" w:lineRule="exact"/>
              <w:rPr>
                <w:sz w:val="20"/>
                <w:szCs w:val="20"/>
                <w:color w:val="auto"/>
              </w:rPr>
            </w:pPr>
            <w:r>
              <w:rPr>
                <w:rFonts w:ascii="Arial" w:cs="Arial" w:eastAsia="Arial" w:hAnsi="Arial"/>
                <w:sz w:val="11"/>
                <w:szCs w:val="11"/>
                <w:b w:val="1"/>
                <w:bCs w:val="1"/>
                <w:color w:val="auto"/>
              </w:rPr>
              <w:t>of (D) (Instr.</w:t>
            </w: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Following</w:t>
            </w:r>
          </w:p>
        </w:tc>
        <w:tc>
          <w:tcPr>
            <w:tcW w:w="76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7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9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2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center"/>
              <w:ind w:right="165"/>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24.9</w:t>
            </w: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07/28/2005</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vMerge w:val="restart"/>
          </w:tcPr>
          <w:p>
            <w:pPr>
              <w:jc w:val="right"/>
              <w:ind w:right="43"/>
              <w:spacing w:after="0"/>
              <w:rPr>
                <w:sz w:val="20"/>
                <w:szCs w:val="20"/>
                <w:color w:val="auto"/>
              </w:rPr>
            </w:pPr>
            <w:r>
              <w:rPr>
                <w:rFonts w:ascii="Arial" w:cs="Arial" w:eastAsia="Arial" w:hAnsi="Arial"/>
                <w:sz w:val="13"/>
                <w:szCs w:val="13"/>
                <w:color w:val="0000FF"/>
              </w:rPr>
              <w:t>80,000</w:t>
            </w:r>
          </w:p>
        </w:tc>
        <w:tc>
          <w:tcPr>
            <w:tcW w:w="800" w:type="dxa"/>
            <w:vAlign w:val="bottom"/>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01/20/2009</w:t>
            </w:r>
          </w:p>
        </w:tc>
        <w:tc>
          <w:tcPr>
            <w:tcW w:w="600" w:type="dxa"/>
            <w:vAlign w:val="bottom"/>
            <w:vMerge w:val="continue"/>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w:t>
            </w:r>
          </w:p>
        </w:tc>
        <w:tc>
          <w:tcPr>
            <w:tcW w:w="760" w:type="dxa"/>
            <w:vAlign w:val="bottom"/>
            <w:gridSpan w:val="2"/>
            <w:vMerge w:val="restart"/>
          </w:tcPr>
          <w:p>
            <w:pPr>
              <w:jc w:val="right"/>
              <w:ind w:right="23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700" w:type="dxa"/>
            <w:vAlign w:val="bottom"/>
            <w:vMerge w:val="restart"/>
          </w:tcPr>
          <w:p>
            <w:pPr>
              <w:ind w:left="60"/>
              <w:spacing w:after="0" w:line="137"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600" w:type="dxa"/>
            <w:vAlign w:val="bottom"/>
            <w:vMerge w:val="restart"/>
          </w:tcPr>
          <w:p>
            <w:pPr>
              <w:ind w:left="180"/>
              <w:spacing w:after="0" w:line="137" w:lineRule="exact"/>
              <w:rPr>
                <w:sz w:val="20"/>
                <w:szCs w:val="20"/>
                <w:color w:val="auto"/>
              </w:rPr>
            </w:pPr>
            <w:r>
              <w:rPr>
                <w:rFonts w:ascii="Arial" w:cs="Arial" w:eastAsia="Arial" w:hAnsi="Arial"/>
                <w:sz w:val="13"/>
                <w:szCs w:val="13"/>
                <w:color w:val="0000FF"/>
              </w:rPr>
              <w:t>Stock</w:t>
            </w:r>
          </w:p>
        </w:tc>
        <w:tc>
          <w:tcPr>
            <w:tcW w:w="680" w:type="dxa"/>
            <w:vAlign w:val="bottom"/>
          </w:tcPr>
          <w:p>
            <w:pPr>
              <w:jc w:val="right"/>
              <w:ind w:right="9"/>
              <w:spacing w:after="0" w:line="40" w:lineRule="exact"/>
              <w:rPr>
                <w:sz w:val="20"/>
                <w:szCs w:val="20"/>
                <w:color w:val="auto"/>
              </w:rPr>
            </w:pPr>
            <w:r>
              <w:rPr>
                <w:rFonts w:ascii="Arial" w:cs="Arial" w:eastAsia="Arial" w:hAnsi="Arial"/>
                <w:sz w:val="4"/>
                <w:szCs w:val="4"/>
                <w:color w:val="0000FF"/>
              </w:rPr>
              <w:t>80,000</w:t>
            </w:r>
          </w:p>
        </w:tc>
        <w:tc>
          <w:tcPr>
            <w:tcW w:w="760" w:type="dxa"/>
            <w:vAlign w:val="bottom"/>
            <w:gridSpan w:val="2"/>
            <w:vMerge w:val="continue"/>
          </w:tcPr>
          <w:p>
            <w:pPr>
              <w:spacing w:after="0"/>
              <w:rPr>
                <w:sz w:val="3"/>
                <w:szCs w:val="3"/>
                <w:color w:val="auto"/>
              </w:rPr>
            </w:pPr>
          </w:p>
        </w:tc>
        <w:tc>
          <w:tcPr>
            <w:tcW w:w="960" w:type="dxa"/>
            <w:vAlign w:val="bottom"/>
          </w:tcPr>
          <w:p>
            <w:pPr>
              <w:jc w:val="right"/>
              <w:ind w:right="389"/>
              <w:spacing w:after="0" w:line="40" w:lineRule="exact"/>
              <w:rPr>
                <w:sz w:val="20"/>
                <w:szCs w:val="20"/>
                <w:color w:val="auto"/>
              </w:rPr>
            </w:pPr>
            <w:r>
              <w:rPr>
                <w:rFonts w:ascii="Arial" w:cs="Arial" w:eastAsia="Arial" w:hAnsi="Arial"/>
                <w:sz w:val="4"/>
                <w:szCs w:val="4"/>
                <w:color w:val="0000FF"/>
              </w:rPr>
              <w:t>0</w:t>
            </w: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7"/>
        </w:trPr>
        <w:tc>
          <w:tcPr>
            <w:tcW w:w="7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80" w:type="dxa"/>
            <w:vAlign w:val="bottom"/>
          </w:tcPr>
          <w:p>
            <w:pPr>
              <w:ind w:left="100"/>
              <w:spacing w:after="0" w:line="97"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2"/>
                <w:szCs w:val="12"/>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70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Borders>
              <w:top w:val="single" w:sz="8" w:color="2C2C2C"/>
            </w:tcBorders>
          </w:tcPr>
          <w:p>
            <w:pPr>
              <w:spacing w:after="0"/>
              <w:rPr>
                <w:sz w:val="15"/>
                <w:szCs w:val="15"/>
                <w:color w:val="auto"/>
              </w:rPr>
            </w:pPr>
          </w:p>
        </w:tc>
        <w:tc>
          <w:tcPr>
            <w:tcW w:w="1100" w:type="dxa"/>
            <w:vAlign w:val="bottom"/>
            <w:tcBorders>
              <w:top w:val="single" w:sz="8" w:color="2C2C2C"/>
            </w:tcBorders>
          </w:tcPr>
          <w:p>
            <w:pPr>
              <w:spacing w:after="0"/>
              <w:rPr>
                <w:sz w:val="15"/>
                <w:szCs w:val="15"/>
                <w:color w:val="auto"/>
              </w:rPr>
            </w:pPr>
          </w:p>
        </w:tc>
        <w:tc>
          <w:tcPr>
            <w:tcW w:w="780" w:type="dxa"/>
            <w:vAlign w:val="bottom"/>
            <w:tcBorders>
              <w:top w:val="single" w:sz="8" w:color="2C2C2C"/>
            </w:tcBorders>
          </w:tcPr>
          <w:p>
            <w:pPr>
              <w:spacing w:after="0"/>
              <w:rPr>
                <w:sz w:val="15"/>
                <w:szCs w:val="15"/>
                <w:color w:val="auto"/>
              </w:rPr>
            </w:pPr>
          </w:p>
        </w:tc>
        <w:tc>
          <w:tcPr>
            <w:tcW w:w="340" w:type="dxa"/>
            <w:vAlign w:val="bottom"/>
            <w:tcBorders>
              <w:top w:val="single" w:sz="8" w:color="2C2C2C"/>
            </w:tcBorders>
          </w:tcPr>
          <w:p>
            <w:pPr>
              <w:spacing w:after="0"/>
              <w:rPr>
                <w:sz w:val="15"/>
                <w:szCs w:val="15"/>
                <w:color w:val="auto"/>
              </w:rPr>
            </w:pPr>
          </w:p>
        </w:tc>
        <w:tc>
          <w:tcPr>
            <w:tcW w:w="440" w:type="dxa"/>
            <w:vAlign w:val="bottom"/>
            <w:tcBorders>
              <w:top w:val="single" w:sz="8" w:color="2C2C2C"/>
            </w:tcBorders>
          </w:tcPr>
          <w:p>
            <w:pPr>
              <w:spacing w:after="0"/>
              <w:rPr>
                <w:sz w:val="15"/>
                <w:szCs w:val="15"/>
                <w:color w:val="auto"/>
              </w:rPr>
            </w:pPr>
          </w:p>
        </w:tc>
        <w:tc>
          <w:tcPr>
            <w:tcW w:w="380" w:type="dxa"/>
            <w:vAlign w:val="bottom"/>
            <w:tcBorders>
              <w:top w:val="single" w:sz="8" w:color="2C2C2C"/>
            </w:tcBorders>
          </w:tcPr>
          <w:p>
            <w:pPr>
              <w:spacing w:after="0"/>
              <w:rPr>
                <w:sz w:val="15"/>
                <w:szCs w:val="15"/>
                <w:color w:val="auto"/>
              </w:rPr>
            </w:pPr>
          </w:p>
        </w:tc>
        <w:tc>
          <w:tcPr>
            <w:tcW w:w="320" w:type="dxa"/>
            <w:vAlign w:val="bottom"/>
            <w:tcBorders>
              <w:top w:val="single" w:sz="8" w:color="2C2C2C"/>
            </w:tcBorders>
          </w:tcPr>
          <w:p>
            <w:pPr>
              <w:spacing w:after="0"/>
              <w:rPr>
                <w:sz w:val="15"/>
                <w:szCs w:val="15"/>
                <w:color w:val="auto"/>
              </w:rPr>
            </w:pPr>
          </w:p>
        </w:tc>
        <w:tc>
          <w:tcPr>
            <w:tcW w:w="580" w:type="dxa"/>
            <w:vAlign w:val="bottom"/>
            <w:tcBorders>
              <w:top w:val="single" w:sz="8" w:color="2C2C2C"/>
            </w:tcBorders>
          </w:tcPr>
          <w:p>
            <w:pPr>
              <w:spacing w:after="0"/>
              <w:rPr>
                <w:sz w:val="15"/>
                <w:szCs w:val="15"/>
                <w:color w:val="auto"/>
              </w:rPr>
            </w:pPr>
          </w:p>
        </w:tc>
        <w:tc>
          <w:tcPr>
            <w:tcW w:w="80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60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960" w:type="dxa"/>
            <w:vAlign w:val="bottom"/>
            <w:tcBorders>
              <w:top w:val="single" w:sz="8" w:color="2C2C2C"/>
            </w:tcBorders>
          </w:tcPr>
          <w:p>
            <w:pPr>
              <w:spacing w:after="0"/>
              <w:rPr>
                <w:sz w:val="15"/>
                <w:szCs w:val="15"/>
                <w:color w:val="auto"/>
              </w:rPr>
            </w:pPr>
          </w:p>
        </w:tc>
        <w:tc>
          <w:tcPr>
            <w:tcW w:w="760" w:type="dxa"/>
            <w:vAlign w:val="bottom"/>
            <w:tcBorders>
              <w:top w:val="single" w:sz="8" w:color="2C2C2C"/>
            </w:tcBorders>
          </w:tcPr>
          <w:p>
            <w:pPr>
              <w:spacing w:after="0"/>
              <w:rPr>
                <w:sz w:val="15"/>
                <w:szCs w:val="15"/>
                <w:color w:val="auto"/>
              </w:rPr>
            </w:pPr>
          </w:p>
        </w:tc>
        <w:tc>
          <w:tcPr>
            <w:tcW w:w="760" w:type="dxa"/>
            <w:vAlign w:val="bottom"/>
            <w:tcBorders>
              <w:top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45"/>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16.11</w:t>
            </w:r>
          </w:p>
        </w:tc>
        <w:tc>
          <w:tcPr>
            <w:tcW w:w="1100" w:type="dxa"/>
            <w:vAlign w:val="bottom"/>
          </w:tcPr>
          <w:p>
            <w:pPr>
              <w:ind w:left="260"/>
              <w:spacing w:after="0"/>
              <w:rPr>
                <w:sz w:val="20"/>
                <w:szCs w:val="20"/>
                <w:color w:val="auto"/>
              </w:rPr>
            </w:pPr>
            <w:r>
              <w:rPr>
                <w:rFonts w:ascii="Arial" w:cs="Arial" w:eastAsia="Arial" w:hAnsi="Arial"/>
                <w:sz w:val="13"/>
                <w:szCs w:val="13"/>
                <w:color w:val="0000FF"/>
              </w:rPr>
              <w:t>07/28/2005</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ind w:right="23"/>
              <w:spacing w:after="0"/>
              <w:rPr>
                <w:sz w:val="20"/>
                <w:szCs w:val="20"/>
                <w:color w:val="auto"/>
              </w:rPr>
            </w:pPr>
            <w:r>
              <w:rPr>
                <w:rFonts w:ascii="Arial" w:cs="Arial" w:eastAsia="Arial" w:hAnsi="Arial"/>
                <w:sz w:val="13"/>
                <w:szCs w:val="13"/>
                <w:color w:val="0000FF"/>
              </w:rPr>
              <w:t>100,000</w:t>
            </w: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01/15/2013</w:t>
            </w:r>
          </w:p>
        </w:tc>
        <w:tc>
          <w:tcPr>
            <w:tcW w:w="600" w:type="dxa"/>
            <w:vAlign w:val="bottom"/>
          </w:tcPr>
          <w:p>
            <w:pPr>
              <w:ind w:left="80"/>
              <w:spacing w:after="0"/>
              <w:rPr>
                <w:sz w:val="20"/>
                <w:szCs w:val="20"/>
                <w:color w:val="auto"/>
              </w:rPr>
            </w:pPr>
            <w:r>
              <w:rPr>
                <w:rFonts w:ascii="Arial" w:cs="Arial" w:eastAsia="Arial" w:hAnsi="Arial"/>
                <w:sz w:val="13"/>
                <w:szCs w:val="13"/>
                <w:color w:val="0000FF"/>
                <w:w w:val="94"/>
              </w:rPr>
              <w:t>Common</w:t>
            </w:r>
          </w:p>
        </w:tc>
        <w:tc>
          <w:tcPr>
            <w:tcW w:w="680" w:type="dxa"/>
            <w:vAlign w:val="bottom"/>
          </w:tcPr>
          <w:p>
            <w:pPr>
              <w:jc w:val="right"/>
              <w:spacing w:after="0"/>
              <w:rPr>
                <w:sz w:val="20"/>
                <w:szCs w:val="20"/>
                <w:color w:val="auto"/>
              </w:rPr>
            </w:pPr>
            <w:r>
              <w:rPr>
                <w:rFonts w:ascii="Arial" w:cs="Arial" w:eastAsia="Arial" w:hAnsi="Arial"/>
                <w:sz w:val="17"/>
                <w:szCs w:val="17"/>
                <w:color w:val="0000FF"/>
              </w:rPr>
              <w:t>100,000</w:t>
            </w:r>
          </w:p>
        </w:tc>
        <w:tc>
          <w:tcPr>
            <w:tcW w:w="760" w:type="dxa"/>
            <w:vAlign w:val="bottom"/>
            <w:gridSpan w:val="2"/>
          </w:tcPr>
          <w:p>
            <w:pPr>
              <w:jc w:val="right"/>
              <w:ind w:right="23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209"/>
              <w:spacing w:after="0"/>
              <w:rPr>
                <w:sz w:val="20"/>
                <w:szCs w:val="20"/>
                <w:color w:val="auto"/>
              </w:rPr>
            </w:pPr>
            <w:r>
              <w:rPr>
                <w:rFonts w:ascii="Arial" w:cs="Arial" w:eastAsia="Arial" w:hAnsi="Arial"/>
                <w:sz w:val="13"/>
                <w:szCs w:val="13"/>
                <w:color w:val="0000FF"/>
              </w:rPr>
              <w:t>100,000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drawing>
          <wp:anchor simplePos="0" relativeHeight="251657728" behindDoc="1" locked="0" layoutInCell="0" allowOverlap="1">
            <wp:simplePos x="0" y="0"/>
            <wp:positionH relativeFrom="page">
              <wp:posOffset>143510</wp:posOffset>
            </wp:positionH>
            <wp:positionV relativeFrom="page">
              <wp:posOffset>88900</wp:posOffset>
            </wp:positionV>
            <wp:extent cx="7324090" cy="2205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090" cy="2205355"/>
                    </a:xfrm>
                    <a:prstGeom prst="rect">
                      <a:avLst/>
                    </a:prstGeom>
                    <a:noFill/>
                  </pic:spPr>
                </pic:pic>
              </a:graphicData>
            </a:graphic>
          </wp:anchor>
        </w:drawing>
        <w:t>buy)</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20" w:right="220" w:firstLine="6"/>
        <w:spacing w:after="0" w:line="259" w:lineRule="auto"/>
        <w:tabs>
          <w:tab w:leader="none" w:pos="15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21" w:lineRule="exact"/>
        <w:rPr>
          <w:rFonts w:ascii="Arial" w:cs="Arial" w:eastAsia="Arial" w:hAnsi="Arial"/>
          <w:sz w:val="13"/>
          <w:szCs w:val="13"/>
          <w:color w:val="008000"/>
        </w:rPr>
      </w:pPr>
    </w:p>
    <w:p>
      <w:pPr>
        <w:ind w:left="20" w:right="180" w:firstLine="6"/>
        <w:spacing w:after="0" w:line="259" w:lineRule="auto"/>
        <w:tabs>
          <w:tab w:leader="none" w:pos="15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21"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2000.</w:t>
      </w:r>
    </w:p>
    <w:p>
      <w:pPr>
        <w:spacing w:after="0" w:line="48"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2004.</w:t>
      </w:r>
    </w:p>
    <w:p>
      <w:pPr>
        <w:spacing w:after="0" w:line="61"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07/29/2005</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20" w:right="3840" w:firstLine="6"/>
        <w:spacing w:after="0" w:line="316" w:lineRule="auto"/>
        <w:tabs>
          <w:tab w:leader="none" w:pos="16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7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2019-12-16T02:57:51Z</dcterms:created>
  <dcterms:modified xsi:type="dcterms:W3CDTF">2019-12-16T02:57:51Z</dcterms:modified>
</cp:coreProperties>
</file>