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754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1,134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275.5229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1,134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978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$275.02 to $276.01.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39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2026-04-27T16:17:56Z</dcterms:created>
  <dcterms:modified xsi:type="dcterms:W3CDTF">2026-04-27T16:17:56Z</dcterms:modified>
</cp:coreProperties>
</file>