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Ron Amichai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10890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089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01/28/2021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8,864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33,412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169.23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36,856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01/28/2031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36,856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169.23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36,856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-1957070</wp:posOffset>
            </wp:positionV>
            <wp:extent cx="7033895" cy="2096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9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annual installments beginning on January 28, 2022.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Katharine Kane, Attorney In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49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88389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2021-02-01T18:52:46Z</dcterms:created>
  <dcterms:modified xsi:type="dcterms:W3CDTF">2021-02-01T18:52:46Z</dcterms:modified>
</cp:coreProperties>
</file>