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BAHAI AHMAD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11/15/2021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4,250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52.93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28,221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11/15/2021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4,250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189.486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23,971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52.93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11/15/2021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01/29/2026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became exercisable in four equal annual installments beginning on January 29, 2017.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Katharine Kane,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98135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560</Words>
  <CharactersWithSpaces>3506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