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8343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343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LOWE GREGG 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01/31/2006</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18"/>
          <w:szCs w:val="18"/>
          <w:color w:val="0000FF"/>
        </w:rPr>
        <w:t>SR. VICE PRESIDENT</w:t>
      </w:r>
    </w:p>
    <w:p>
      <w:pPr>
        <w:spacing w:after="0" w:line="317" w:lineRule="exact"/>
        <w:rPr>
          <w:sz w:val="24"/>
          <w:szCs w:val="24"/>
          <w:color w:val="auto"/>
        </w:rPr>
      </w:pPr>
    </w:p>
    <w:p>
      <w:pPr>
        <w:sectPr>
          <w:pgSz w:w="11900" w:h="16838" w:orient="portrait"/>
          <w:cols w:equalWidth="0" w:num="3">
            <w:col w:w="3360" w:space="720"/>
            <w:col w:w="3340" w:space="637"/>
            <w:col w:w="3363"/>
          </w:cols>
          <w:pgMar w:left="240" w:top="220" w:right="23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0000FF"/>
              </w:rPr>
              <w:t>DALLAS</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jc w:val="center"/>
              <w:ind w:left="63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4,291</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28.8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253,795</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4,291</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28.91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249,504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1,800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28.92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247,704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2,491</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28.93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245,213</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4,291</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28.97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240,922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4,291</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29.08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236,631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4,291</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w:t>
            </w:r>
            <w:r>
              <w:rPr>
                <w:rFonts w:ascii="Times New Roman" w:cs="Times New Roman" w:eastAsia="Times New Roman" w:hAnsi="Times New Roman"/>
                <w:sz w:val="18"/>
                <w:szCs w:val="18"/>
                <w:color w:val="0000FF"/>
                <w:w w:val="96"/>
              </w:rPr>
              <w:t>29.1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232,340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5,791</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29.13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226,549</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2,791</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29.14</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223,758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600</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29.18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223,158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3,691</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29.19</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219,467</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0000FF"/>
              </w:rPr>
              <w: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3"/>
              </w:rPr>
              <w:t>4,293</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29.31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5"/>
              </w:rPr>
              <w:t>215,174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Borders>
              <w:bottom w:val="single" w:sz="8" w:color="2C2C2C"/>
            </w:tcBorders>
          </w:tcPr>
          <w:p>
            <w:pPr>
              <w:jc w:val="center"/>
              <w:ind w:left="657"/>
              <w:spacing w:after="0"/>
              <w:rPr>
                <w:sz w:val="20"/>
                <w:szCs w:val="20"/>
                <w:color w:val="auto"/>
              </w:rPr>
            </w:pPr>
            <w:r>
              <w:rPr>
                <w:rFonts w:ascii="Times New Roman" w:cs="Times New Roman" w:eastAsia="Times New Roman" w:hAnsi="Times New Roman"/>
                <w:sz w:val="18"/>
                <w:szCs w:val="18"/>
                <w:color w:val="0000FF"/>
                <w:w w:val="97"/>
              </w:rPr>
              <w:t>01/31/2006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5"/>
              <w:spacing w:after="0"/>
              <w:rPr>
                <w:sz w:val="20"/>
                <w:szCs w:val="20"/>
                <w:color w:val="auto"/>
              </w:rPr>
            </w:pPr>
            <w:r>
              <w:rPr>
                <w:rFonts w:ascii="Times New Roman" w:cs="Times New Roman" w:eastAsia="Times New Roman" w:hAnsi="Times New Roman"/>
                <w:sz w:val="27"/>
                <w:szCs w:val="27"/>
                <w:color w:val="0000FF"/>
                <w:w w:val="87"/>
                <w:vertAlign w:val="subscript"/>
              </w:rPr>
              <w:t>F</w:t>
            </w:r>
            <w:r>
              <w:rPr>
                <w:rFonts w:ascii="Times New Roman" w:cs="Times New Roman" w:eastAsia="Times New Roman" w:hAnsi="Times New Roman"/>
                <w:sz w:val="11"/>
                <w:szCs w:val="11"/>
                <w:color w:val="008000"/>
                <w:w w:val="87"/>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6"/>
              </w:rPr>
              <w:t>19,588</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30.05</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w w:val="95"/>
              </w:rPr>
              <w:t>195,586</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3"/>
              </w:rPr>
              <w:t>389.09</w:t>
            </w:r>
            <w:r>
              <w:rPr>
                <w:rFonts w:ascii="Times New Roman" w:cs="Times New Roman" w:eastAsia="Times New Roman" w:hAnsi="Times New Roman"/>
                <w:sz w:val="22"/>
                <w:szCs w:val="22"/>
                <w:color w:val="008000"/>
                <w:w w:val="93"/>
                <w:vertAlign w:val="superscript"/>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2"/>
              </w:rPr>
              <w:t>3,039.36</w:t>
            </w:r>
            <w:r>
              <w:rPr>
                <w:rFonts w:ascii="Times New Roman" w:cs="Times New Roman" w:eastAsia="Times New Roman" w:hAnsi="Times New Roman"/>
                <w:sz w:val="22"/>
                <w:szCs w:val="22"/>
                <w:color w:val="008000"/>
                <w:w w:val="92"/>
                <w:vertAlign w:val="superscript"/>
              </w:rPr>
              <w:t>(3)</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I</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Withholding of shares of common stock to satisfy tax withholding obligation (relating to issuance of stock incentive award).</w:t>
      </w:r>
    </w:p>
    <w:p>
      <w:pPr>
        <w:spacing w:after="0" w:line="41" w:lineRule="exact"/>
        <w:rPr>
          <w:rFonts w:ascii="Times New Roman" w:cs="Times New Roman" w:eastAsia="Times New Roman" w:hAnsi="Times New Roman"/>
          <w:sz w:val="14"/>
          <w:szCs w:val="14"/>
          <w:color w:val="008000"/>
        </w:rPr>
      </w:pPr>
    </w:p>
    <w:p>
      <w:pPr>
        <w:ind w:left="40" w:right="3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27" w:lineRule="exact"/>
        <w:rPr>
          <w:rFonts w:ascii="Times New Roman" w:cs="Times New Roman" w:eastAsia="Times New Roman" w:hAnsi="Times New Roman"/>
          <w:sz w:val="14"/>
          <w:szCs w:val="14"/>
          <w:color w:val="008000"/>
        </w:rPr>
      </w:pPr>
    </w:p>
    <w:p>
      <w:pPr>
        <w:ind w:left="40" w:right="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ectPr>
          <w:pgSz w:w="11900" w:h="16838" w:orient="portrait"/>
          <w:cols w:equalWidth="0" w:num="1">
            <w:col w:w="11420"/>
          </w:cols>
          <w:pgMar w:left="240" w:top="220" w:right="239" w:bottom="0" w:gutter="0" w:footer="0" w:header="0"/>
          <w:type w:val="continuous"/>
        </w:sectPr>
      </w:pPr>
    </w:p>
    <w:p>
      <w:pPr>
        <w:spacing w:after="0" w:line="53"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DANIEL M. DRORY,</w:t>
      </w:r>
      <w:r>
        <w:rPr>
          <w:sz w:val="20"/>
          <w:szCs w:val="20"/>
          <w:color w:val="auto"/>
        </w:rPr>
        <w:tab/>
      </w:r>
      <w:r>
        <w:rPr>
          <w:rFonts w:ascii="Times New Roman" w:cs="Times New Roman" w:eastAsia="Times New Roman" w:hAnsi="Times New Roman"/>
          <w:sz w:val="16"/>
          <w:szCs w:val="16"/>
          <w:color w:val="0000FF"/>
        </w:rPr>
        <w:t>02/02/2006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20"/>
          </w:cols>
          <w:pgMar w:left="240" w:top="220" w:right="239" w:bottom="0" w:gutter="0" w:footer="0" w:header="0"/>
          <w:type w:val="continuous"/>
        </w:sectPr>
      </w:pPr>
    </w:p>
    <w:bookmarkStart w:id="1" w:name="page2"/>
    <w:bookmarkEnd w:id="1"/>
    <w:p>
      <w:pPr>
        <w:ind w:left="6820"/>
        <w:spacing w:after="0"/>
        <w:rPr>
          <w:sz w:val="20"/>
          <w:szCs w:val="20"/>
          <w:color w:val="auto"/>
        </w:rPr>
      </w:pPr>
      <w:r>
        <w:rPr>
          <w:rFonts w:ascii="Times New Roman" w:cs="Times New Roman" w:eastAsia="Times New Roman" w:hAnsi="Times New Roman"/>
          <w:sz w:val="18"/>
          <w:szCs w:val="18"/>
          <w:color w:val="0000FF"/>
        </w:rPr>
        <w:t>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1036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6320" cy="8890"/>
                    </a:xfrm>
                    <a:prstGeom prst="rect">
                      <a:avLst/>
                    </a:prstGeom>
                    <a:noFill/>
                  </pic:spPr>
                </pic:pic>
              </a:graphicData>
            </a:graphic>
          </wp:anchor>
        </w:drawing>
      </w:r>
    </w:p>
    <w:p>
      <w:pPr>
        <w:spacing w:after="0" w:line="4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2019-12-16T02:51:35Z</dcterms:created>
  <dcterms:modified xsi:type="dcterms:W3CDTF">2019-12-16T02:51:35Z</dcterms:modified>
</cp:coreProperties>
</file>