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Lizardi Rafael R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 &amp; CFO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301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30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9,751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91,360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9,225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165.69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82,135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40,541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01/28/2031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40,541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40,541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-1957070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2022.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4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91660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2021-02-01T19:00:23Z</dcterms:created>
  <dcterms:modified xsi:type="dcterms:W3CDTF">2021-02-01T19:00:23Z</dcterms:modified>
</cp:coreProperties>
</file>