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3"/>
        </w:trPr>
        <w:tc>
          <w:tcPr>
            <w:tcW w:w="11520" w:type="dxa"/>
            <w:vAlign w:val="bottom"/>
            <w:gridSpan w:val="2"/>
          </w:tcPr>
          <w:p>
            <w:pPr>
              <w:ind w:left="5520"/>
              <w:spacing w:after="0"/>
              <w:rPr>
                <w:sz w:val="20"/>
                <w:szCs w:val="20"/>
                <w:color w:val="auto"/>
              </w:rPr>
            </w:pPr>
            <w:r>
              <w:rPr>
                <w:rFonts w:ascii="Courier New" w:cs="Courier New" w:eastAsia="Courier New" w:hAnsi="Courier New"/>
                <w:sz w:val="17"/>
                <w:szCs w:val="17"/>
                <w:color w:val="auto"/>
              </w:rPr>
              <w:t>REGISTRATION NO. 333-44572</w:t>
            </w:r>
          </w:p>
        </w:tc>
      </w:tr>
      <w:tr>
        <w:trPr>
          <w:trHeight w:val="196"/>
        </w:trPr>
        <w:tc>
          <w:tcPr>
            <w:tcW w:w="11520" w:type="dxa"/>
            <w:vAlign w:val="bottom"/>
            <w:gridSpan w:val="2"/>
          </w:tcPr>
          <w:p>
            <w:pPr>
              <w:jc w:val="right"/>
              <w:ind w:right="327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7400" w:type="dxa"/>
            <w:vAlign w:val="bottom"/>
          </w:tcPr>
          <w:p>
            <w:pPr>
              <w:jc w:val="center"/>
              <w:ind w:left="795"/>
              <w:spacing w:after="0"/>
              <w:rPr>
                <w:sz w:val="20"/>
                <w:szCs w:val="20"/>
                <w:color w:val="auto"/>
              </w:rPr>
            </w:pPr>
            <w:r>
              <w:rPr>
                <w:rFonts w:ascii="Courier New" w:cs="Courier New" w:eastAsia="Courier New" w:hAnsi="Courier New"/>
                <w:sz w:val="17"/>
                <w:szCs w:val="17"/>
                <w:color w:val="auto"/>
                <w:w w:val="99"/>
              </w:rPr>
              <w:t>UNITED STATES</w:t>
            </w:r>
          </w:p>
        </w:tc>
        <w:tc>
          <w:tcPr>
            <w:tcW w:w="4120" w:type="dxa"/>
            <w:vAlign w:val="bottom"/>
          </w:tcPr>
          <w:p>
            <w:pPr>
              <w:spacing w:after="0"/>
              <w:rPr>
                <w:sz w:val="17"/>
                <w:szCs w:val="17"/>
                <w:color w:val="auto"/>
              </w:rPr>
            </w:pPr>
          </w:p>
        </w:tc>
      </w:tr>
      <w:tr>
        <w:trPr>
          <w:trHeight w:val="196"/>
        </w:trPr>
        <w:tc>
          <w:tcPr>
            <w:tcW w:w="7400" w:type="dxa"/>
            <w:vAlign w:val="bottom"/>
          </w:tcPr>
          <w:p>
            <w:pPr>
              <w:jc w:val="center"/>
              <w:ind w:left="695"/>
              <w:spacing w:after="0"/>
              <w:rPr>
                <w:sz w:val="20"/>
                <w:szCs w:val="20"/>
                <w:color w:val="auto"/>
              </w:rPr>
            </w:pPr>
            <w:r>
              <w:rPr>
                <w:rFonts w:ascii="Courier New" w:cs="Courier New" w:eastAsia="Courier New" w:hAnsi="Courier New"/>
                <w:sz w:val="17"/>
                <w:szCs w:val="17"/>
                <w:color w:val="auto"/>
                <w:w w:val="99"/>
              </w:rPr>
              <w:t>SECURITIES AND EXCHANGE COMMISSION</w:t>
            </w:r>
          </w:p>
        </w:tc>
        <w:tc>
          <w:tcPr>
            <w:tcW w:w="4120" w:type="dxa"/>
            <w:vAlign w:val="bottom"/>
          </w:tcPr>
          <w:p>
            <w:pPr>
              <w:spacing w:after="0"/>
              <w:rPr>
                <w:sz w:val="17"/>
                <w:szCs w:val="17"/>
                <w:color w:val="auto"/>
              </w:rPr>
            </w:pPr>
          </w:p>
        </w:tc>
      </w:tr>
      <w:tr>
        <w:trPr>
          <w:trHeight w:val="392"/>
        </w:trPr>
        <w:tc>
          <w:tcPr>
            <w:tcW w:w="7400" w:type="dxa"/>
            <w:vAlign w:val="bottom"/>
          </w:tcPr>
          <w:p>
            <w:pPr>
              <w:jc w:val="center"/>
              <w:ind w:left="675"/>
              <w:spacing w:after="0"/>
              <w:rPr>
                <w:sz w:val="20"/>
                <w:szCs w:val="20"/>
                <w:color w:val="auto"/>
              </w:rPr>
            </w:pPr>
            <w:r>
              <w:rPr>
                <w:rFonts w:ascii="Courier New" w:cs="Courier New" w:eastAsia="Courier New" w:hAnsi="Courier New"/>
                <w:sz w:val="17"/>
                <w:szCs w:val="17"/>
                <w:color w:val="auto"/>
                <w:w w:val="99"/>
              </w:rPr>
              <w:t>WASHINGTON, D.C. 20549</w:t>
            </w:r>
          </w:p>
        </w:tc>
        <w:tc>
          <w:tcPr>
            <w:tcW w:w="4120" w:type="dxa"/>
            <w:vAlign w:val="bottom"/>
          </w:tcPr>
          <w:p>
            <w:pPr>
              <w:spacing w:after="0"/>
              <w:rPr>
                <w:sz w:val="24"/>
                <w:szCs w:val="24"/>
                <w:color w:val="auto"/>
              </w:rPr>
            </w:pPr>
          </w:p>
        </w:tc>
      </w:tr>
      <w:tr>
        <w:trPr>
          <w:trHeight w:val="196"/>
        </w:trPr>
        <w:tc>
          <w:tcPr>
            <w:tcW w:w="7400" w:type="dxa"/>
            <w:vAlign w:val="bottom"/>
          </w:tcPr>
          <w:p>
            <w:pPr>
              <w:jc w:val="center"/>
              <w:ind w:left="695"/>
              <w:spacing w:after="0"/>
              <w:rPr>
                <w:sz w:val="20"/>
                <w:szCs w:val="20"/>
                <w:color w:val="auto"/>
              </w:rPr>
            </w:pPr>
            <w:r>
              <w:rPr>
                <w:rFonts w:ascii="Courier New" w:cs="Courier New" w:eastAsia="Courier New" w:hAnsi="Courier New"/>
                <w:sz w:val="17"/>
                <w:szCs w:val="17"/>
                <w:color w:val="auto"/>
                <w:w w:val="99"/>
              </w:rPr>
              <w:t>POST-EFFECTIVE AMENDMENT NO. 2</w:t>
            </w:r>
          </w:p>
        </w:tc>
        <w:tc>
          <w:tcPr>
            <w:tcW w:w="4120" w:type="dxa"/>
            <w:vAlign w:val="bottom"/>
          </w:tcPr>
          <w:p>
            <w:pPr>
              <w:spacing w:after="0"/>
              <w:rPr>
                <w:sz w:val="17"/>
                <w:szCs w:val="17"/>
                <w:color w:val="auto"/>
              </w:rPr>
            </w:pPr>
          </w:p>
        </w:tc>
      </w:tr>
      <w:tr>
        <w:trPr>
          <w:trHeight w:val="392"/>
        </w:trPr>
        <w:tc>
          <w:tcPr>
            <w:tcW w:w="7400" w:type="dxa"/>
            <w:vAlign w:val="bottom"/>
          </w:tcPr>
          <w:p>
            <w:pPr>
              <w:jc w:val="center"/>
              <w:ind w:left="675"/>
              <w:spacing w:after="0"/>
              <w:rPr>
                <w:sz w:val="20"/>
                <w:szCs w:val="20"/>
                <w:color w:val="auto"/>
              </w:rPr>
            </w:pPr>
            <w:r>
              <w:rPr>
                <w:rFonts w:ascii="Courier New" w:cs="Courier New" w:eastAsia="Courier New" w:hAnsi="Courier New"/>
                <w:sz w:val="17"/>
                <w:szCs w:val="17"/>
                <w:color w:val="auto"/>
                <w:w w:val="97"/>
              </w:rPr>
              <w:t>TO</w:t>
            </w:r>
          </w:p>
        </w:tc>
        <w:tc>
          <w:tcPr>
            <w:tcW w:w="4120" w:type="dxa"/>
            <w:vAlign w:val="bottom"/>
          </w:tcPr>
          <w:p>
            <w:pPr>
              <w:spacing w:after="0"/>
              <w:rPr>
                <w:sz w:val="24"/>
                <w:szCs w:val="24"/>
                <w:color w:val="auto"/>
              </w:rPr>
            </w:pPr>
          </w:p>
        </w:tc>
      </w:tr>
      <w:tr>
        <w:trPr>
          <w:trHeight w:val="392"/>
        </w:trPr>
        <w:tc>
          <w:tcPr>
            <w:tcW w:w="7400" w:type="dxa"/>
            <w:vAlign w:val="bottom"/>
          </w:tcPr>
          <w:p>
            <w:pPr>
              <w:jc w:val="center"/>
              <w:ind w:left="695"/>
              <w:spacing w:after="0"/>
              <w:rPr>
                <w:sz w:val="20"/>
                <w:szCs w:val="20"/>
                <w:color w:val="auto"/>
              </w:rPr>
            </w:pPr>
            <w:r>
              <w:rPr>
                <w:rFonts w:ascii="Courier New" w:cs="Courier New" w:eastAsia="Courier New" w:hAnsi="Courier New"/>
                <w:sz w:val="17"/>
                <w:szCs w:val="17"/>
                <w:color w:val="auto"/>
              </w:rPr>
              <w:t>FORM S-3</w:t>
            </w:r>
          </w:p>
        </w:tc>
        <w:tc>
          <w:tcPr>
            <w:tcW w:w="4120" w:type="dxa"/>
            <w:vAlign w:val="bottom"/>
          </w:tcPr>
          <w:p>
            <w:pPr>
              <w:spacing w:after="0"/>
              <w:rPr>
                <w:sz w:val="24"/>
                <w:szCs w:val="24"/>
                <w:color w:val="auto"/>
              </w:rPr>
            </w:pPr>
          </w:p>
        </w:tc>
      </w:tr>
      <w:tr>
        <w:trPr>
          <w:trHeight w:val="196"/>
        </w:trPr>
        <w:tc>
          <w:tcPr>
            <w:tcW w:w="7400" w:type="dxa"/>
            <w:vAlign w:val="bottom"/>
          </w:tcPr>
          <w:p>
            <w:pPr>
              <w:jc w:val="center"/>
              <w:ind w:left="795"/>
              <w:spacing w:after="0"/>
              <w:rPr>
                <w:sz w:val="20"/>
                <w:szCs w:val="20"/>
                <w:color w:val="auto"/>
              </w:rPr>
            </w:pPr>
            <w:r>
              <w:rPr>
                <w:rFonts w:ascii="Courier New" w:cs="Courier New" w:eastAsia="Courier New" w:hAnsi="Courier New"/>
                <w:sz w:val="17"/>
                <w:szCs w:val="17"/>
                <w:color w:val="auto"/>
                <w:w w:val="99"/>
              </w:rPr>
              <w:t>REGISTRATION STATEMENT UNDER THE SECURITIES ACT OF 1933</w:t>
            </w:r>
          </w:p>
        </w:tc>
        <w:tc>
          <w:tcPr>
            <w:tcW w:w="4120" w:type="dxa"/>
            <w:vAlign w:val="bottom"/>
          </w:tcPr>
          <w:p>
            <w:pPr>
              <w:spacing w:after="0"/>
              <w:rPr>
                <w:sz w:val="17"/>
                <w:szCs w:val="17"/>
                <w:color w:val="auto"/>
              </w:rPr>
            </w:pPr>
          </w:p>
        </w:tc>
      </w:tr>
      <w:tr>
        <w:trPr>
          <w:trHeight w:val="196"/>
        </w:trPr>
        <w:tc>
          <w:tcPr>
            <w:tcW w:w="7400" w:type="dxa"/>
            <w:vAlign w:val="bottom"/>
          </w:tcPr>
          <w:p>
            <w:pPr>
              <w:jc w:val="right"/>
              <w:ind w:right="1295"/>
              <w:spacing w:after="0"/>
              <w:rPr>
                <w:sz w:val="20"/>
                <w:szCs w:val="20"/>
                <w:color w:val="auto"/>
              </w:rPr>
            </w:pPr>
            <w:r>
              <w:rPr>
                <w:rFonts w:ascii="Courier New" w:cs="Courier New" w:eastAsia="Courier New" w:hAnsi="Courier New"/>
                <w:sz w:val="17"/>
                <w:szCs w:val="17"/>
                <w:color w:val="auto"/>
              </w:rPr>
              <w:t>--------------------------------------</w:t>
            </w:r>
          </w:p>
        </w:tc>
        <w:tc>
          <w:tcPr>
            <w:tcW w:w="4120" w:type="dxa"/>
            <w:vAlign w:val="bottom"/>
          </w:tcPr>
          <w:p>
            <w:pPr>
              <w:spacing w:after="0"/>
              <w:rPr>
                <w:sz w:val="17"/>
                <w:szCs w:val="17"/>
                <w:color w:val="auto"/>
              </w:rPr>
            </w:pPr>
          </w:p>
        </w:tc>
      </w:tr>
      <w:tr>
        <w:trPr>
          <w:trHeight w:val="392"/>
        </w:trPr>
        <w:tc>
          <w:tcPr>
            <w:tcW w:w="7400" w:type="dxa"/>
            <w:vAlign w:val="bottom"/>
          </w:tcPr>
          <w:p>
            <w:pPr>
              <w:jc w:val="center"/>
              <w:ind w:left="695"/>
              <w:spacing w:after="0"/>
              <w:rPr>
                <w:sz w:val="20"/>
                <w:szCs w:val="20"/>
                <w:color w:val="auto"/>
              </w:rPr>
            </w:pPr>
            <w:r>
              <w:rPr>
                <w:rFonts w:ascii="Courier New" w:cs="Courier New" w:eastAsia="Courier New" w:hAnsi="Courier New"/>
                <w:sz w:val="17"/>
                <w:szCs w:val="17"/>
                <w:color w:val="auto"/>
                <w:w w:val="99"/>
              </w:rPr>
              <w:t>TEXAS INSTRUMENTS INCORPORATED</w:t>
            </w:r>
          </w:p>
        </w:tc>
        <w:tc>
          <w:tcPr>
            <w:tcW w:w="4120" w:type="dxa"/>
            <w:vAlign w:val="bottom"/>
          </w:tcPr>
          <w:p>
            <w:pPr>
              <w:spacing w:after="0"/>
              <w:rPr>
                <w:sz w:val="24"/>
                <w:szCs w:val="24"/>
                <w:color w:val="auto"/>
              </w:rPr>
            </w:pPr>
          </w:p>
        </w:tc>
      </w:tr>
      <w:tr>
        <w:trPr>
          <w:trHeight w:val="196"/>
        </w:trPr>
        <w:tc>
          <w:tcPr>
            <w:tcW w:w="7400" w:type="dxa"/>
            <w:vAlign w:val="bottom"/>
          </w:tcPr>
          <w:p>
            <w:pPr>
              <w:jc w:val="center"/>
              <w:ind w:left="695"/>
              <w:spacing w:after="0"/>
              <w:rPr>
                <w:sz w:val="20"/>
                <w:szCs w:val="20"/>
                <w:color w:val="auto"/>
              </w:rPr>
            </w:pPr>
            <w:r>
              <w:rPr>
                <w:rFonts w:ascii="Courier New" w:cs="Courier New" w:eastAsia="Courier New" w:hAnsi="Courier New"/>
                <w:sz w:val="17"/>
                <w:szCs w:val="17"/>
                <w:color w:val="auto"/>
                <w:w w:val="99"/>
              </w:rPr>
              <w:t>(Exact name of registrant as specified in charter)</w:t>
            </w:r>
          </w:p>
        </w:tc>
        <w:tc>
          <w:tcPr>
            <w:tcW w:w="4120" w:type="dxa"/>
            <w:vAlign w:val="bottom"/>
          </w:tcPr>
          <w:p>
            <w:pPr>
              <w:spacing w:after="0"/>
              <w:rPr>
                <w:sz w:val="17"/>
                <w:szCs w:val="17"/>
                <w:color w:val="auto"/>
              </w:rPr>
            </w:pPr>
          </w:p>
        </w:tc>
      </w:tr>
      <w:tr>
        <w:trPr>
          <w:trHeight w:val="785"/>
        </w:trPr>
        <w:tc>
          <w:tcPr>
            <w:tcW w:w="7400" w:type="dxa"/>
            <w:vAlign w:val="bottom"/>
          </w:tcPr>
          <w:p>
            <w:pPr>
              <w:jc w:val="center"/>
              <w:ind w:right="375"/>
              <w:spacing w:after="0"/>
              <w:rPr>
                <w:sz w:val="20"/>
                <w:szCs w:val="20"/>
                <w:color w:val="auto"/>
              </w:rPr>
            </w:pPr>
            <w:r>
              <w:rPr>
                <w:rFonts w:ascii="Courier New" w:cs="Courier New" w:eastAsia="Courier New" w:hAnsi="Courier New"/>
                <w:sz w:val="17"/>
                <w:szCs w:val="17"/>
                <w:color w:val="auto"/>
              </w:rPr>
              <w:t>DELAWARE</w:t>
            </w:r>
          </w:p>
        </w:tc>
        <w:tc>
          <w:tcPr>
            <w:tcW w:w="4120" w:type="dxa"/>
            <w:vAlign w:val="bottom"/>
          </w:tcPr>
          <w:p>
            <w:pPr>
              <w:jc w:val="right"/>
              <w:ind w:right="1235"/>
              <w:spacing w:after="0"/>
              <w:rPr>
                <w:sz w:val="20"/>
                <w:szCs w:val="20"/>
                <w:color w:val="auto"/>
              </w:rPr>
            </w:pPr>
            <w:r>
              <w:rPr>
                <w:rFonts w:ascii="Courier New" w:cs="Courier New" w:eastAsia="Courier New" w:hAnsi="Courier New"/>
                <w:sz w:val="17"/>
                <w:szCs w:val="17"/>
                <w:color w:val="auto"/>
              </w:rPr>
              <w:t>75-0289970</w:t>
            </w:r>
          </w:p>
        </w:tc>
      </w:tr>
      <w:tr>
        <w:trPr>
          <w:trHeight w:val="196"/>
        </w:trPr>
        <w:tc>
          <w:tcPr>
            <w:tcW w:w="7400" w:type="dxa"/>
            <w:vAlign w:val="bottom"/>
          </w:tcPr>
          <w:p>
            <w:pPr>
              <w:jc w:val="center"/>
              <w:ind w:right="355"/>
              <w:spacing w:after="0"/>
              <w:rPr>
                <w:sz w:val="20"/>
                <w:szCs w:val="20"/>
                <w:color w:val="auto"/>
              </w:rPr>
            </w:pPr>
            <w:r>
              <w:rPr>
                <w:rFonts w:ascii="Courier New" w:cs="Courier New" w:eastAsia="Courier New" w:hAnsi="Courier New"/>
                <w:sz w:val="17"/>
                <w:szCs w:val="17"/>
                <w:color w:val="auto"/>
                <w:w w:val="99"/>
              </w:rPr>
              <w:t>(State or other jurisdiction of incorporation or organization)</w:t>
            </w:r>
          </w:p>
        </w:tc>
        <w:tc>
          <w:tcPr>
            <w:tcW w:w="4120" w:type="dxa"/>
            <w:vAlign w:val="bottom"/>
          </w:tcPr>
          <w:p>
            <w:pPr>
              <w:jc w:val="center"/>
              <w:ind w:left="375"/>
              <w:spacing w:after="0"/>
              <w:rPr>
                <w:sz w:val="20"/>
                <w:szCs w:val="20"/>
                <w:color w:val="auto"/>
              </w:rPr>
            </w:pPr>
            <w:r>
              <w:rPr>
                <w:rFonts w:ascii="Courier New" w:cs="Courier New" w:eastAsia="Courier New" w:hAnsi="Courier New"/>
                <w:sz w:val="17"/>
                <w:szCs w:val="17"/>
                <w:color w:val="auto"/>
                <w:w w:val="99"/>
              </w:rPr>
              <w:t>(I.R.S. Employer Identification No.)</w:t>
            </w:r>
          </w:p>
        </w:tc>
      </w:tr>
    </w:tbl>
    <w:p>
      <w:pPr>
        <w:spacing w:after="0" w:line="396"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12500 TI BOULEVARD</w:t>
      </w:r>
    </w:p>
    <w:p>
      <w:pPr>
        <w:spacing w:after="0" w:line="4" w:lineRule="exact"/>
        <w:rPr>
          <w:sz w:val="24"/>
          <w:szCs w:val="24"/>
          <w:color w:val="auto"/>
        </w:rPr>
      </w:pPr>
    </w:p>
    <w:p>
      <w:pPr>
        <w:jc w:val="center"/>
        <w:ind w:right="3240"/>
        <w:spacing w:after="0"/>
        <w:rPr>
          <w:sz w:val="20"/>
          <w:szCs w:val="20"/>
          <w:color w:val="auto"/>
        </w:rPr>
      </w:pPr>
      <w:r>
        <w:rPr>
          <w:rFonts w:ascii="Courier New" w:cs="Courier New" w:eastAsia="Courier New" w:hAnsi="Courier New"/>
          <w:sz w:val="17"/>
          <w:szCs w:val="17"/>
          <w:color w:val="auto"/>
        </w:rPr>
        <w:t>P.O. BOX 660199</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DALLAS, TEXAS 75266-0199</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972-995-3773</w:t>
      </w:r>
    </w:p>
    <w:p>
      <w:pPr>
        <w:spacing w:after="0" w:line="5" w:lineRule="exact"/>
        <w:rPr>
          <w:sz w:val="24"/>
          <w:szCs w:val="24"/>
          <w:color w:val="auto"/>
        </w:rPr>
      </w:pPr>
    </w:p>
    <w:p>
      <w:pPr>
        <w:ind w:left="1940" w:right="3560" w:hanging="1631"/>
        <w:spacing w:after="0" w:line="243"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8"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TEXAS INSTRUMENTS TUCSON CORPORATION</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(Exact name of registrant as specified in charter)</w:t>
      </w:r>
    </w:p>
    <w:p>
      <w:pPr>
        <w:sectPr>
          <w:pgSz w:w="11900" w:h="16838" w:orient="portrait"/>
          <w:cols w:equalWidth="0" w:num="1">
            <w:col w:w="11520"/>
          </w:cols>
          <w:pgMar w:left="240" w:top="442" w:right="139" w:bottom="334" w:gutter="0" w:footer="0" w:header="0"/>
        </w:sectPr>
      </w:pPr>
    </w:p>
    <w:p>
      <w:pPr>
        <w:spacing w:after="0" w:line="200" w:lineRule="exact"/>
        <w:rPr>
          <w:sz w:val="24"/>
          <w:szCs w:val="24"/>
          <w:color w:val="auto"/>
        </w:rPr>
      </w:pPr>
    </w:p>
    <w:p>
      <w:pPr>
        <w:spacing w:after="0" w:line="392"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86-0445468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040" w:space="720"/>
            <w:col w:w="3760"/>
          </w:cols>
          <w:pgMar w:left="240" w:top="442" w:right="139" w:bottom="334" w:gutter="0" w:footer="0" w:header="0"/>
          <w:type w:val="continuous"/>
        </w:sectPr>
      </w:pPr>
    </w:p>
    <w:p>
      <w:pPr>
        <w:spacing w:after="0" w:line="196" w:lineRule="exact"/>
        <w:rPr>
          <w:sz w:val="24"/>
          <w:szCs w:val="24"/>
          <w:color w:val="auto"/>
        </w:rPr>
      </w:pPr>
    </w:p>
    <w:p>
      <w:pPr>
        <w:jc w:val="center"/>
        <w:ind w:right="3260"/>
        <w:spacing w:after="0"/>
        <w:rPr>
          <w:sz w:val="20"/>
          <w:szCs w:val="20"/>
          <w:color w:val="auto"/>
        </w:rPr>
      </w:pPr>
      <w:r>
        <w:rPr>
          <w:rFonts w:ascii="Courier New" w:cs="Courier New" w:eastAsia="Courier New" w:hAnsi="Courier New"/>
          <w:sz w:val="17"/>
          <w:szCs w:val="17"/>
          <w:color w:val="auto"/>
        </w:rPr>
        <w:t>6730 SOUTH TUCSON BOULEVARD</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TUCSON, ARIZONA 85706</w:t>
      </w:r>
    </w:p>
    <w:p>
      <w:pPr>
        <w:spacing w:after="0" w:line="4"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520-746-7365</w:t>
      </w:r>
    </w:p>
    <w:p>
      <w:pPr>
        <w:spacing w:after="0" w:line="5" w:lineRule="exact"/>
        <w:rPr>
          <w:sz w:val="24"/>
          <w:szCs w:val="24"/>
          <w:color w:val="auto"/>
        </w:rPr>
      </w:pPr>
    </w:p>
    <w:p>
      <w:pPr>
        <w:ind w:left="1940" w:right="3560" w:hanging="1631"/>
        <w:spacing w:after="0" w:line="243"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JOSEPH F. HUBACH</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SENIOR VICE PRESIDENT, SECRETARY AND GENERAL COUNSEL</w:t>
      </w:r>
    </w:p>
    <w:p>
      <w:pPr>
        <w:spacing w:after="0" w:line="4" w:lineRule="exact"/>
        <w:rPr>
          <w:sz w:val="24"/>
          <w:szCs w:val="24"/>
          <w:color w:val="auto"/>
        </w:rPr>
      </w:pPr>
    </w:p>
    <w:p>
      <w:pPr>
        <w:ind w:left="2560"/>
        <w:spacing w:after="0"/>
        <w:rPr>
          <w:sz w:val="20"/>
          <w:szCs w:val="20"/>
          <w:color w:val="auto"/>
        </w:rPr>
      </w:pPr>
      <w:r>
        <w:rPr>
          <w:rFonts w:ascii="Courier New" w:cs="Courier New" w:eastAsia="Courier New" w:hAnsi="Courier New"/>
          <w:sz w:val="17"/>
          <w:szCs w:val="17"/>
          <w:color w:val="auto"/>
        </w:rPr>
        <w:t>TEXAS INSTRUMENTS INCORPORATED</w:t>
      </w:r>
    </w:p>
    <w:p>
      <w:pPr>
        <w:spacing w:after="0" w:line="4" w:lineRule="exact"/>
        <w:rPr>
          <w:sz w:val="24"/>
          <w:szCs w:val="24"/>
          <w:color w:val="auto"/>
        </w:rPr>
      </w:pPr>
    </w:p>
    <w:p>
      <w:pPr>
        <w:ind w:left="3160"/>
        <w:spacing w:after="0"/>
        <w:rPr>
          <w:sz w:val="20"/>
          <w:szCs w:val="20"/>
          <w:color w:val="auto"/>
        </w:rPr>
      </w:pPr>
      <w:r>
        <w:rPr>
          <w:rFonts w:ascii="Courier New" w:cs="Courier New" w:eastAsia="Courier New" w:hAnsi="Courier New"/>
          <w:sz w:val="17"/>
          <w:szCs w:val="17"/>
          <w:color w:val="auto"/>
        </w:rPr>
        <w:t>12500 TI BOULEVARD</w:t>
      </w:r>
    </w:p>
    <w:p>
      <w:pPr>
        <w:spacing w:after="0" w:line="4"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P.O. BOX 660199</w:t>
      </w:r>
    </w:p>
    <w:p>
      <w:pPr>
        <w:spacing w:after="0" w:line="4" w:lineRule="exact"/>
        <w:rPr>
          <w:sz w:val="24"/>
          <w:szCs w:val="24"/>
          <w:color w:val="auto"/>
        </w:rPr>
      </w:pPr>
    </w:p>
    <w:p>
      <w:pPr>
        <w:ind w:left="2860"/>
        <w:spacing w:after="0"/>
        <w:rPr>
          <w:sz w:val="20"/>
          <w:szCs w:val="20"/>
          <w:color w:val="auto"/>
        </w:rPr>
      </w:pPr>
      <w:r>
        <w:rPr>
          <w:rFonts w:ascii="Courier New" w:cs="Courier New" w:eastAsia="Courier New" w:hAnsi="Courier New"/>
          <w:sz w:val="17"/>
          <w:szCs w:val="17"/>
          <w:color w:val="auto"/>
        </w:rPr>
        <w:t>DALLAS, TEXAS 75266-0199</w:t>
      </w:r>
    </w:p>
    <w:p>
      <w:pPr>
        <w:spacing w:after="0" w:line="4"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972-995-3773</w:t>
      </w:r>
    </w:p>
    <w:p>
      <w:pPr>
        <w:spacing w:after="0" w:line="5" w:lineRule="exact"/>
        <w:rPr>
          <w:sz w:val="24"/>
          <w:szCs w:val="24"/>
          <w:color w:val="auto"/>
        </w:rPr>
      </w:pPr>
    </w:p>
    <w:p>
      <w:pPr>
        <w:ind w:left="1940" w:right="4580" w:hanging="815"/>
        <w:spacing w:after="0" w:line="243" w:lineRule="auto"/>
        <w:rPr>
          <w:sz w:val="20"/>
          <w:szCs w:val="20"/>
          <w:color w:val="auto"/>
        </w:rPr>
      </w:pPr>
      <w:r>
        <w:rPr>
          <w:rFonts w:ascii="Courier New" w:cs="Courier New" w:eastAsia="Courier New" w:hAnsi="Courier New"/>
          <w:sz w:val="17"/>
          <w:szCs w:val="17"/>
          <w:color w:val="auto"/>
        </w:rPr>
        <w:t>(Name, address, including zip code, and telephone number, including area code, of agent for service)</w:t>
      </w:r>
    </w:p>
    <w:p>
      <w:pPr>
        <w:spacing w:after="0" w:line="199" w:lineRule="exact"/>
        <w:rPr>
          <w:sz w:val="24"/>
          <w:szCs w:val="24"/>
          <w:color w:val="auto"/>
        </w:rPr>
      </w:pPr>
    </w:p>
    <w:p>
      <w:pPr>
        <w:jc w:val="both"/>
        <w:ind w:right="3460"/>
        <w:spacing w:after="0" w:line="243"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199" w:lineRule="exact"/>
        <w:rPr>
          <w:sz w:val="24"/>
          <w:szCs w:val="24"/>
          <w:color w:val="auto"/>
        </w:rPr>
      </w:pPr>
    </w:p>
    <w:p>
      <w:pPr>
        <w:ind w:right="3360"/>
        <w:spacing w:after="0" w:line="244"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box.[x]</w:t>
      </w:r>
    </w:p>
    <w:p>
      <w:pPr>
        <w:spacing w:after="0" w:line="198" w:lineRule="exact"/>
        <w:rPr>
          <w:sz w:val="24"/>
          <w:szCs w:val="24"/>
          <w:color w:val="auto"/>
        </w:rPr>
      </w:pPr>
    </w:p>
    <w:p>
      <w:pPr>
        <w:ind w:right="3360"/>
        <w:spacing w:after="0" w:line="244"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3560"/>
        <w:spacing w:after="0" w:line="244"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registrations statement number of the earlier effective registration statement for the same offering. [ ]</w:t>
      </w:r>
    </w:p>
    <w:p>
      <w:pPr>
        <w:spacing w:after="0" w:line="1"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3960"/>
        <w:spacing w:after="0" w:line="243"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ectPr>
          <w:pgSz w:w="11900" w:h="16838" w:orient="portrait"/>
          <w:cols w:equalWidth="0" w:num="1">
            <w:col w:w="11520"/>
          </w:cols>
          <w:pgMar w:left="240" w:top="442" w:right="139" w:bottom="334" w:gutter="0" w:footer="0" w:header="0"/>
          <w:type w:val="continuous"/>
        </w:sectPr>
      </w:pPr>
    </w:p>
    <w:bookmarkStart w:id="1" w:name="page2"/>
    <w:bookmarkEnd w:id="1"/>
    <w:p>
      <w:pPr>
        <w:ind w:left="3260"/>
        <w:spacing w:after="0"/>
        <w:rPr>
          <w:sz w:val="20"/>
          <w:szCs w:val="20"/>
          <w:color w:val="auto"/>
        </w:rPr>
      </w:pPr>
      <w:r>
        <w:rPr>
          <w:rFonts w:ascii="Courier New" w:cs="Courier New" w:eastAsia="Courier New" w:hAnsi="Courier New"/>
          <w:sz w:val="17"/>
          <w:szCs w:val="17"/>
          <w:color w:val="auto"/>
        </w:rPr>
        <w:t>EXPLANATORY NOTE</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Texas Instruments Incorporated and Texas Instruments Tucson Corporation (together, the "Registrants") filed with the Securities and Exchange Commission a Registration Statement on Form S-3 (Reg. No. 333-44572), as amended (the "Registration Statement"), which registered 2,257,113 shares of common stock, par value $1.00 per share, of Texas Instruments Incorporated (the "Shares"), issuable upon conversion of the 4 1/4% Convertible Subordinated Notes due 2007 of Texas Instruments Tucson Corporation. The offering contemplated by the Registration Statement has terminated by virtue of the expiration of the Registrants' contractual obligations to maintain the effectiveness of the Registration Statement. Pursuant to the undertaking stated in the Registration Statement, the Registrants are filing this Post-Effective Amendment No. 2 to terminate the effectiveness of such Registration Statement and to deregister all of the Shares registered thereby which remain outstanding as of such termination.</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Post Effective Amendment No. 2 to the registration statement to be signed on its behalf by the undersigned, thereunto duly authorized, in the City of Dallas, State of Texas, on February 28,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INCORPORATED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WILLIAM A. AYLESWORTH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Name:</w:t>
        <w:tab/>
        <w:t>William A. Aylesworth</w:t>
      </w:r>
    </w:p>
    <w:p>
      <w:pPr>
        <w:spacing w:after="0" w:line="20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Chief Financial Officer and</w:t>
      </w:r>
    </w:p>
    <w:p>
      <w:pPr>
        <w:spacing w:after="0" w:line="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Chief Accounting Officer</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39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Title</w:t>
      </w:r>
    </w:p>
    <w:p>
      <w:pPr>
        <w:spacing w:after="0" w:line="4"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Date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60" w:hanging="506"/>
        <w:spacing w:after="0"/>
        <w:tabs>
          <w:tab w:leader="none" w:pos="5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Director</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February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28, 2003</w:t>
      </w:r>
    </w:p>
    <w:p>
      <w:pPr>
        <w:spacing w:after="0" w:line="4" w:lineRule="exact"/>
        <w:rPr>
          <w:sz w:val="20"/>
          <w:szCs w:val="20"/>
          <w:color w:val="auto"/>
        </w:rPr>
      </w:pPr>
    </w:p>
    <w:p>
      <w:pPr>
        <w:ind w:left="260" w:hanging="206"/>
        <w:spacing w:after="0"/>
        <w:tabs>
          <w:tab w:leader="none" w:pos="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James R.</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Adams *</w:t>
      </w:r>
    </w:p>
    <w:p>
      <w:pPr>
        <w:spacing w:after="0" w:line="4" w:lineRule="exact"/>
        <w:rPr>
          <w:rFonts w:ascii="Courier New" w:cs="Courier New" w:eastAsia="Courier New" w:hAnsi="Courier New"/>
          <w:sz w:val="17"/>
          <w:szCs w:val="17"/>
          <w:color w:val="auto"/>
        </w:rPr>
      </w:pPr>
    </w:p>
    <w:p>
      <w:pPr>
        <w:jc w:val="both"/>
        <w:ind w:left="60" w:right="93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February 28, 2003</w:t>
      </w:r>
    </w:p>
    <w:p>
      <w:pPr>
        <w:spacing w:after="0" w:line="2" w:lineRule="exact"/>
        <w:rPr>
          <w:rFonts w:ascii="Courier New" w:cs="Courier New" w:eastAsia="Courier New" w:hAnsi="Courier New"/>
          <w:sz w:val="17"/>
          <w:szCs w:val="17"/>
          <w:color w:val="auto"/>
        </w:rPr>
      </w:pPr>
    </w:p>
    <w:p>
      <w:pPr>
        <w:ind w:left="260" w:hanging="206"/>
        <w:spacing w:after="0"/>
        <w:tabs>
          <w:tab w:leader="none" w:pos="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L.</w:t>
      </w:r>
    </w:p>
    <w:p>
      <w:pPr>
        <w:spacing w:after="0" w:line="3"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Boren</w:t>
      </w:r>
    </w:p>
    <w:p>
      <w:pPr>
        <w:sectPr>
          <w:pgSz w:w="11900" w:h="16838" w:orient="portrait"/>
          <w:cols w:equalWidth="0" w:num="1">
            <w:col w:w="10219"/>
          </w:cols>
          <w:pgMar w:left="240" w:top="899" w:right="1440" w:bottom="1440" w:gutter="0" w:footer="0" w:header="0"/>
        </w:sectPr>
      </w:pPr>
    </w:p>
    <w:bookmarkStart w:id="2" w:name="page3"/>
    <w:bookmarkEnd w:id="2"/>
    <w:p>
      <w:pPr>
        <w:ind w:left="16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Title Date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560" w:hanging="508"/>
        <w:spacing w:after="0"/>
        <w:tabs>
          <w:tab w:leader="none" w:pos="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4" w:lineRule="exact"/>
        <w:rPr>
          <w:rFonts w:ascii="Courier New" w:cs="Courier New" w:eastAsia="Courier New" w:hAnsi="Courier New"/>
          <w:sz w:val="17"/>
          <w:szCs w:val="17"/>
          <w:color w:val="auto"/>
        </w:rPr>
      </w:pPr>
    </w:p>
    <w:p>
      <w:pPr>
        <w:jc w:val="both"/>
        <w:ind w:left="200" w:right="91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February</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28, 2003 -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right="9039" w:hanging="48"/>
        <w:spacing w:after="0" w:line="244" w:lineRule="auto"/>
        <w:tabs>
          <w:tab w:leader="none" w:pos="35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James B. Busey IV * Director February 28, 2003 -</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right="9039" w:firstLine="94"/>
        <w:spacing w:after="0" w:line="259" w:lineRule="auto"/>
        <w:tabs>
          <w:tab w:leader="none" w:pos="468"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Daniel A. Carp * Chairman of the Board; President;</w:t>
      </w:r>
    </w:p>
    <w:p>
      <w:pPr>
        <w:spacing w:after="0" w:line="2"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February</w:t>
      </w:r>
    </w:p>
    <w:p>
      <w:pPr>
        <w:spacing w:after="0" w:line="3"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28, 2003 -</w:t>
      </w:r>
    </w:p>
    <w:p>
      <w:pPr>
        <w:spacing w:after="0" w:line="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6"/>
          <w:szCs w:val="16"/>
          <w:color w:val="auto"/>
        </w:rPr>
      </w:pPr>
    </w:p>
    <w:p>
      <w:pPr>
        <w:jc w:val="center"/>
        <w:ind w:left="100" w:right="9099" w:firstLine="105"/>
        <w:spacing w:after="0" w:line="259" w:lineRule="auto"/>
        <w:tabs>
          <w:tab w:leader="none" w:pos="508"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Director Thomas J. Engibous * Director February 28, 2003 -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right="9139" w:hanging="366"/>
        <w:spacing w:after="0" w:line="259" w:lineRule="auto"/>
        <w:tabs>
          <w:tab w:leader="none" w:pos="4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Gerald 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Fronterhouse</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Director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February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28, 2003 -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right="9039" w:hanging="148"/>
        <w:spacing w:after="0" w:line="244" w:lineRule="auto"/>
        <w:tabs>
          <w:tab w:leader="none" w:pos="35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David R. Goode * Director February</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28, 2003 -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right="9039" w:hanging="48"/>
        <w:spacing w:after="0" w:line="244" w:lineRule="auto"/>
        <w:tabs>
          <w:tab w:leader="none" w:pos="355"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Wayne R. Sanders * Director February 28, 2003 -</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60" w:right="9099" w:hanging="57"/>
        <w:spacing w:after="0" w:line="259" w:lineRule="auto"/>
        <w:tabs>
          <w:tab w:leader="none" w:pos="41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Ruth J. Simmons *</w:t>
      </w:r>
    </w:p>
    <w:p>
      <w:pPr>
        <w:ind w:left="60"/>
        <w:spacing w:after="0"/>
        <w:rPr>
          <w:sz w:val="20"/>
          <w:szCs w:val="20"/>
          <w:color w:val="auto"/>
        </w:rPr>
      </w:pPr>
      <w:r>
        <w:rPr>
          <w:rFonts w:ascii="Courier New" w:cs="Courier New" w:eastAsia="Courier New" w:hAnsi="Courier New"/>
          <w:sz w:val="17"/>
          <w:szCs w:val="17"/>
          <w:color w:val="auto"/>
        </w:rPr>
        <w:t>Senior Vice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President;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Chief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Financial</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Officer;</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Chief</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Accounting</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February</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28, 2003</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William A.</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Aylesworth</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Officer *</w:t>
      </w:r>
    </w:p>
    <w:p>
      <w:pPr>
        <w:spacing w:after="0" w:line="4" w:lineRule="exact"/>
        <w:rPr>
          <w:sz w:val="20"/>
          <w:szCs w:val="20"/>
          <w:color w:val="auto"/>
        </w:rPr>
      </w:pPr>
    </w:p>
    <w:p>
      <w:pPr>
        <w:jc w:val="center"/>
        <w:ind w:right="8999"/>
        <w:spacing w:after="0"/>
        <w:rPr>
          <w:sz w:val="20"/>
          <w:szCs w:val="20"/>
          <w:color w:val="auto"/>
        </w:rPr>
      </w:pPr>
      <w:r>
        <w:rPr>
          <w:rFonts w:ascii="Courier New" w:cs="Courier New" w:eastAsia="Courier New" w:hAnsi="Courier New"/>
          <w:sz w:val="17"/>
          <w:szCs w:val="17"/>
          <w:color w:val="auto"/>
        </w:rPr>
        <w:t>By: /s/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William 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Aylesworth</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William A.</w:t>
      </w:r>
    </w:p>
    <w:p>
      <w:pPr>
        <w:sectPr>
          <w:pgSz w:w="11900" w:h="16838" w:orient="portrait"/>
          <w:cols w:equalWidth="0" w:num="1">
            <w:col w:w="10219"/>
          </w:cols>
          <w:pgMar w:left="240" w:top="703" w:right="1440" w:bottom="0" w:gutter="0" w:footer="0" w:header="0"/>
        </w:sectPr>
      </w:pPr>
    </w:p>
    <w:bookmarkStart w:id="3" w:name="page4"/>
    <w:bookmarkEnd w:id="3"/>
    <w:p>
      <w:pPr>
        <w:jc w:val="center"/>
        <w:ind w:right="9099"/>
        <w:spacing w:after="0"/>
        <w:rPr>
          <w:sz w:val="20"/>
          <w:szCs w:val="20"/>
          <w:color w:val="auto"/>
        </w:rPr>
      </w:pPr>
      <w:r>
        <w:rPr>
          <w:rFonts w:ascii="Courier New" w:cs="Courier New" w:eastAsia="Courier New" w:hAnsi="Courier New"/>
          <w:sz w:val="17"/>
          <w:szCs w:val="17"/>
          <w:color w:val="auto"/>
        </w:rPr>
        <w:t>Aylesworth</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February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28, 2003</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Attorney-</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 Fact</w:t>
      </w:r>
    </w:p>
    <w:p>
      <w:pPr>
        <w:sectPr>
          <w:pgSz w:w="11900" w:h="16838" w:orient="portrait"/>
          <w:cols w:equalWidth="0" w:num="1">
            <w:col w:w="10119"/>
          </w:cols>
          <w:pgMar w:left="340" w:top="141" w:right="1440" w:bottom="1440" w:gutter="0" w:footer="0" w:header="0"/>
        </w:sectPr>
      </w:pPr>
    </w:p>
    <w:bookmarkStart w:id="4" w:name="page5"/>
    <w:bookmarkEnd w:id="4"/>
    <w:p>
      <w:pPr>
        <w:ind w:right="2159"/>
        <w:spacing w:after="0" w:line="244"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Post Effective Amendment No. 2 to the registration statement to be signed on its behalf by the undersigned, thereunto duly authorized, in the City of Dallas, State of Texas, on February 28,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TEXAS INSTRUMENTS TUCSON CORPORATION</w:t>
      </w:r>
    </w:p>
    <w:p>
      <w:pPr>
        <w:spacing w:after="0" w:line="39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/s/ BART T. THOMAS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Bart T. Thomas</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Title:</w:t>
        <w:tab/>
        <w:t>Secretary</w:t>
      </w:r>
    </w:p>
    <w:p>
      <w:pPr>
        <w:spacing w:after="0" w:line="397"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39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Date</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hanging="615"/>
        <w:spacing w:after="0"/>
        <w:tabs>
          <w:tab w:leader="none" w:pos="6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President;</w:t>
      </w:r>
    </w:p>
    <w:p>
      <w:pPr>
        <w:spacing w:after="0" w:line="4" w:lineRule="exact"/>
        <w:rPr>
          <w:rFonts w:ascii="Courier New" w:cs="Courier New" w:eastAsia="Courier New" w:hAnsi="Courier New"/>
          <w:sz w:val="17"/>
          <w:szCs w:val="17"/>
          <w:color w:val="auto"/>
        </w:rPr>
      </w:pPr>
    </w:p>
    <w:p>
      <w:pPr>
        <w:jc w:val="center"/>
        <w:ind w:right="9199" w:firstLine="102"/>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Director February __, 2003 -</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Gregg</w:t>
      </w:r>
    </w:p>
    <w:p>
      <w:pPr>
        <w:spacing w:after="0" w:line="3"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 Lowe</w:t>
      </w:r>
    </w:p>
    <w:p>
      <w:pPr>
        <w:spacing w:after="0" w:line="3"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ELIZABETH</w:t>
      </w:r>
    </w:p>
    <w:p>
      <w:pPr>
        <w:spacing w:after="0" w:line="3"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 BULL</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Treasurer,</w:t>
      </w:r>
    </w:p>
    <w:p>
      <w:pPr>
        <w:spacing w:after="0" w:line="3"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Chief</w:t>
      </w:r>
    </w:p>
    <w:p>
      <w:pPr>
        <w:spacing w:after="0" w:line="3"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Officer,</w:t>
      </w:r>
    </w:p>
    <w:p>
      <w:pPr>
        <w:spacing w:after="0" w:line="3"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Chief</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w:t>
      </w:r>
    </w:p>
    <w:p>
      <w:pPr>
        <w:spacing w:after="0" w:line="4" w:lineRule="exact"/>
        <w:rPr>
          <w:rFonts w:ascii="Courier New" w:cs="Courier New" w:eastAsia="Courier New" w:hAnsi="Courier New"/>
          <w:sz w:val="17"/>
          <w:szCs w:val="17"/>
          <w:color w:val="auto"/>
        </w:rPr>
      </w:pPr>
    </w:p>
    <w:p>
      <w:pPr>
        <w:jc w:val="center"/>
        <w:ind w:right="9199" w:firstLine="102"/>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February 28, 2003 Elizabeth W. Bull Officer; Director /s/ BART T. THOMAS Secretary; Director February 28, 2003 -</w:t>
      </w:r>
    </w:p>
    <w:p>
      <w:pPr>
        <w:spacing w:after="0" w:line="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4" w:lineRule="exact"/>
        <w:rPr>
          <w:rFonts w:ascii="Courier New" w:cs="Courier New" w:eastAsia="Courier New" w:hAnsi="Courier New"/>
          <w:sz w:val="17"/>
          <w:szCs w:val="17"/>
          <w:color w:val="auto"/>
        </w:rPr>
      </w:pPr>
    </w:p>
    <w:p>
      <w:pPr>
        <w:jc w:val="both"/>
        <w:ind w:left="60" w:right="923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Bart T. Thomas</w:t>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2019-12-16T12:07:04Z</dcterms:created>
  <dcterms:modified xsi:type="dcterms:W3CDTF">2019-12-16T12:07:04Z</dcterms:modified>
</cp:coreProperties>
</file>