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28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2834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01/29/2020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58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4040" w:type="dxa"/>
            <w:vAlign w:val="bottom"/>
            <w:gridSpan w:val="10"/>
            <w:vMerge w:val="restart"/>
          </w:tcPr>
          <w:p>
            <w:pPr>
              <w:ind w:left="5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gridSpan w:val="8"/>
            <w:vMerge w:val="continue"/>
          </w:tcPr>
          <w:p>
            <w:pPr>
              <w:spacing w:after="0"/>
              <w:rPr>
                <w:sz w:val="11"/>
                <w:szCs w:val="11"/>
                <w:color w:val="auto"/>
              </w:rPr>
            </w:pPr>
          </w:p>
        </w:tc>
        <w:tc>
          <w:tcPr>
            <w:tcW w:w="40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gridSpan w:val="2"/>
          </w:tcPr>
          <w:p>
            <w:pPr>
              <w:ind w:left="78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1"/>
                <w:szCs w:val="21"/>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3020" w:type="dxa"/>
            <w:vAlign w:val="bottom"/>
            <w:tcBorders>
              <w:bottom w:val="single" w:sz="8" w:color="2C2C2C"/>
            </w:tcBorders>
            <w:gridSpan w:val="6"/>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3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4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3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Of (D) (Instr. 3, 4 and 5)</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3"/>
          </w:tcPr>
          <w:p>
            <w:pPr>
              <w:jc w:val="center"/>
              <w:ind w:left="405"/>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62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jc w:val="center"/>
              <w:ind w:right="43"/>
              <w:spacing w:after="0"/>
              <w:rPr>
                <w:sz w:val="20"/>
                <w:szCs w:val="20"/>
                <w:color w:val="auto"/>
              </w:rPr>
            </w:pPr>
            <w:r>
              <w:rPr>
                <w:rFonts w:ascii="Arial" w:cs="Arial" w:eastAsia="Arial" w:hAnsi="Arial"/>
                <w:sz w:val="12"/>
                <w:szCs w:val="12"/>
                <w:b w:val="1"/>
                <w:bCs w:val="1"/>
                <w:color w:val="auto"/>
                <w:w w:val="99"/>
              </w:rPr>
              <w:t>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28"/>
              <w:spacing w:after="0" w:line="133" w:lineRule="exact"/>
              <w:rPr>
                <w:sz w:val="20"/>
                <w:szCs w:val="20"/>
                <w:color w:val="auto"/>
              </w:rPr>
            </w:pPr>
            <w:r>
              <w:rPr>
                <w:rFonts w:ascii="Arial" w:cs="Arial" w:eastAsia="Arial" w:hAnsi="Arial"/>
                <w:sz w:val="12"/>
                <w:szCs w:val="12"/>
                <w:b w:val="1"/>
                <w:bCs w:val="1"/>
                <w:color w:val="auto"/>
                <w:w w:val="99"/>
              </w:rPr>
              <w:t>(A) or</w:t>
            </w:r>
          </w:p>
        </w:tc>
        <w:tc>
          <w:tcPr>
            <w:tcW w:w="9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gridSpan w:val="3"/>
          </w:tcPr>
          <w:p>
            <w:pPr>
              <w:jc w:val="center"/>
              <w:ind w:left="425"/>
              <w:spacing w:after="0"/>
              <w:rPr>
                <w:sz w:val="20"/>
                <w:szCs w:val="20"/>
                <w:color w:val="auto"/>
              </w:rPr>
            </w:pPr>
            <w:r>
              <w:rPr>
                <w:rFonts w:ascii="Arial" w:cs="Arial" w:eastAsia="Arial" w:hAnsi="Arial"/>
                <w:sz w:val="17"/>
                <w:szCs w:val="17"/>
                <w:color w:val="0000FF"/>
                <w:w w:val="91"/>
              </w:rPr>
              <w:t>01/29/2020</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0000FF"/>
                <w:w w:val="91"/>
              </w:rPr>
              <w:t>120,000</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32.8</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848,738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25"/>
              <w:spacing w:after="0"/>
              <w:rPr>
                <w:sz w:val="20"/>
                <w:szCs w:val="20"/>
                <w:color w:val="auto"/>
              </w:rPr>
            </w:pPr>
            <w:r>
              <w:rPr>
                <w:rFonts w:ascii="Arial" w:cs="Arial" w:eastAsia="Arial" w:hAnsi="Arial"/>
                <w:sz w:val="17"/>
                <w:szCs w:val="17"/>
                <w:color w:val="0000FF"/>
                <w:w w:val="91"/>
              </w:rPr>
              <w:t>01/29/2020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S</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52,954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126.0208</w:t>
            </w:r>
            <w:r>
              <w:rPr>
                <w:rFonts w:ascii="Arial" w:cs="Arial" w:eastAsia="Arial" w:hAnsi="Arial"/>
                <w:sz w:val="22"/>
                <w:szCs w:val="22"/>
                <w:color w:val="008000"/>
                <w:w w:val="89"/>
                <w:vertAlign w:val="superscript"/>
              </w:rPr>
              <w:t>(1)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795,784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25"/>
              <w:spacing w:after="0"/>
              <w:rPr>
                <w:sz w:val="20"/>
                <w:szCs w:val="20"/>
                <w:color w:val="auto"/>
              </w:rPr>
            </w:pPr>
            <w:r>
              <w:rPr>
                <w:rFonts w:ascii="Arial" w:cs="Arial" w:eastAsia="Arial" w:hAnsi="Arial"/>
                <w:sz w:val="17"/>
                <w:szCs w:val="17"/>
                <w:color w:val="0000FF"/>
                <w:w w:val="91"/>
              </w:rPr>
              <w:t>01/29/2020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S</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61,847</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126.7365</w:t>
            </w:r>
            <w:r>
              <w:rPr>
                <w:rFonts w:ascii="Arial" w:cs="Arial" w:eastAsia="Arial" w:hAnsi="Arial"/>
                <w:sz w:val="22"/>
                <w:szCs w:val="22"/>
                <w:color w:val="008000"/>
                <w:w w:val="89"/>
                <w:vertAlign w:val="superscript"/>
              </w:rPr>
              <w:t>(2)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733,937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25"/>
              <w:spacing w:after="0"/>
              <w:rPr>
                <w:sz w:val="20"/>
                <w:szCs w:val="20"/>
                <w:color w:val="auto"/>
              </w:rPr>
            </w:pPr>
            <w:r>
              <w:rPr>
                <w:rFonts w:ascii="Arial" w:cs="Arial" w:eastAsia="Arial" w:hAnsi="Arial"/>
                <w:sz w:val="17"/>
                <w:szCs w:val="17"/>
                <w:color w:val="0000FF"/>
                <w:w w:val="91"/>
              </w:rPr>
              <w:t>01/29/2020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S</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5,199</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128.0827</w:t>
            </w:r>
            <w:r>
              <w:rPr>
                <w:rFonts w:ascii="Arial" w:cs="Arial" w:eastAsia="Arial" w:hAnsi="Arial"/>
                <w:sz w:val="22"/>
                <w:szCs w:val="22"/>
                <w:color w:val="008000"/>
                <w:w w:val="89"/>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728,738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25"/>
              <w:spacing w:after="0"/>
              <w:rPr>
                <w:sz w:val="20"/>
                <w:szCs w:val="20"/>
                <w:color w:val="auto"/>
              </w:rPr>
            </w:pPr>
            <w:r>
              <w:rPr>
                <w:rFonts w:ascii="Arial" w:cs="Arial" w:eastAsia="Arial" w:hAnsi="Arial"/>
                <w:sz w:val="17"/>
                <w:szCs w:val="17"/>
                <w:color w:val="0000FF"/>
                <w:w w:val="91"/>
              </w:rPr>
              <w:t>01/31/2020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S</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30,933</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120.6215</w:t>
            </w:r>
            <w:r>
              <w:rPr>
                <w:rFonts w:ascii="Arial" w:cs="Arial" w:eastAsia="Arial" w:hAnsi="Arial"/>
                <w:sz w:val="22"/>
                <w:szCs w:val="22"/>
                <w:color w:val="008000"/>
                <w:w w:val="89"/>
                <w:vertAlign w:val="superscript"/>
              </w:rPr>
              <w:t>(4)</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697,805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25"/>
              <w:spacing w:after="0"/>
              <w:rPr>
                <w:sz w:val="20"/>
                <w:szCs w:val="20"/>
                <w:color w:val="auto"/>
              </w:rPr>
            </w:pPr>
            <w:r>
              <w:rPr>
                <w:rFonts w:ascii="Arial" w:cs="Arial" w:eastAsia="Arial" w:hAnsi="Arial"/>
                <w:sz w:val="17"/>
                <w:szCs w:val="17"/>
                <w:color w:val="0000FF"/>
                <w:w w:val="91"/>
              </w:rPr>
              <w:t>01/31/2020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S</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48,092</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121.3859</w:t>
            </w:r>
            <w:r>
              <w:rPr>
                <w:rFonts w:ascii="Arial" w:cs="Arial" w:eastAsia="Arial" w:hAnsi="Arial"/>
                <w:sz w:val="22"/>
                <w:szCs w:val="22"/>
                <w:color w:val="008000"/>
                <w:w w:val="89"/>
                <w:vertAlign w:val="superscript"/>
              </w:rPr>
              <w:t>(5)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649,713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25"/>
              <w:spacing w:after="0"/>
              <w:rPr>
                <w:sz w:val="20"/>
                <w:szCs w:val="20"/>
                <w:color w:val="auto"/>
              </w:rPr>
            </w:pPr>
            <w:r>
              <w:rPr>
                <w:rFonts w:ascii="Arial" w:cs="Arial" w:eastAsia="Arial" w:hAnsi="Arial"/>
                <w:sz w:val="17"/>
                <w:szCs w:val="17"/>
                <w:color w:val="0000FF"/>
                <w:w w:val="91"/>
              </w:rPr>
              <w:t>01/31/2020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S</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12,067</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122.4495</w:t>
            </w:r>
            <w:r>
              <w:rPr>
                <w:rFonts w:ascii="Arial" w:cs="Arial" w:eastAsia="Arial" w:hAnsi="Arial"/>
                <w:sz w:val="22"/>
                <w:szCs w:val="22"/>
                <w:color w:val="008000"/>
                <w:w w:val="89"/>
                <w:vertAlign w:val="superscript"/>
              </w:rPr>
              <w:t>(6)</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637,646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25"/>
              <w:spacing w:after="0"/>
              <w:rPr>
                <w:sz w:val="20"/>
                <w:szCs w:val="20"/>
                <w:color w:val="auto"/>
              </w:rPr>
            </w:pPr>
            <w:r>
              <w:rPr>
                <w:rFonts w:ascii="Arial" w:cs="Arial" w:eastAsia="Arial" w:hAnsi="Arial"/>
                <w:sz w:val="17"/>
                <w:szCs w:val="17"/>
                <w:color w:val="0000FF"/>
                <w:w w:val="91"/>
              </w:rPr>
              <w:t>01/31/2020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S</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1,484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123.1854</w:t>
            </w:r>
            <w:r>
              <w:rPr>
                <w:rFonts w:ascii="Arial" w:cs="Arial" w:eastAsia="Arial" w:hAnsi="Arial"/>
                <w:sz w:val="22"/>
                <w:szCs w:val="22"/>
                <w:color w:val="008000"/>
                <w:w w:val="89"/>
                <w:vertAlign w:val="superscript"/>
              </w:rPr>
              <w:t>(7)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636,162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310.0488</w:t>
            </w:r>
            <w:r>
              <w:rPr>
                <w:rFonts w:ascii="Arial" w:cs="Arial" w:eastAsia="Arial" w:hAnsi="Arial"/>
                <w:sz w:val="22"/>
                <w:szCs w:val="22"/>
                <w:color w:val="008000"/>
                <w:w w:val="85"/>
                <w:vertAlign w:val="superscript"/>
              </w:rPr>
              <w:t>(8)</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47,226</w:t>
            </w:r>
            <w:r>
              <w:rPr>
                <w:rFonts w:ascii="Arial" w:cs="Arial" w:eastAsia="Arial" w:hAnsi="Arial"/>
                <w:sz w:val="22"/>
                <w:szCs w:val="22"/>
                <w:color w:val="008000"/>
                <w:w w:val="85"/>
                <w:vertAlign w:val="superscript"/>
              </w:rPr>
              <w:t>(9)</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12,768.7746</w:t>
            </w:r>
            <w:r>
              <w:rPr>
                <w:rFonts w:ascii="Arial" w:cs="Arial" w:eastAsia="Arial" w:hAnsi="Arial"/>
                <w:sz w:val="22"/>
                <w:szCs w:val="22"/>
                <w:color w:val="008000"/>
                <w:w w:val="86"/>
                <w:vertAlign w:val="superscript"/>
              </w:rPr>
              <w:t>(10)</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Number of</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Acquired (A)</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Disposed</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 (Instr.</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4 and 5)</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9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7"/>
              </w:rPr>
              <w:t>Title</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32.8</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01/29/2020</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8"/>
                <w:szCs w:val="18"/>
                <w:color w:val="auto"/>
              </w:rPr>
            </w:pPr>
          </w:p>
        </w:tc>
        <w:tc>
          <w:tcPr>
            <w:tcW w:w="1100" w:type="dxa"/>
            <w:vAlign w:val="bottom"/>
            <w:gridSpan w:val="3"/>
          </w:tcPr>
          <w:p>
            <w:pPr>
              <w:ind w:left="340"/>
              <w:spacing w:after="0"/>
              <w:rPr>
                <w:sz w:val="20"/>
                <w:szCs w:val="20"/>
                <w:color w:val="auto"/>
              </w:rPr>
            </w:pPr>
            <w:r>
              <w:rPr>
                <w:rFonts w:ascii="Arial" w:cs="Arial" w:eastAsia="Arial" w:hAnsi="Arial"/>
                <w:sz w:val="13"/>
                <w:szCs w:val="13"/>
                <w:color w:val="0000FF"/>
              </w:rPr>
              <w:t>120,000</w:t>
            </w:r>
          </w:p>
        </w:tc>
        <w:tc>
          <w:tcPr>
            <w:tcW w:w="380" w:type="dxa"/>
            <w:vAlign w:val="bottom"/>
          </w:tcPr>
          <w:p>
            <w:pPr>
              <w:jc w:val="right"/>
              <w:ind w:right="103"/>
              <w:spacing w:after="0"/>
              <w:rPr>
                <w:sz w:val="20"/>
                <w:szCs w:val="20"/>
                <w:color w:val="auto"/>
              </w:rPr>
            </w:pPr>
            <w:r>
              <w:rPr>
                <w:rFonts w:ascii="Arial" w:cs="Arial" w:eastAsia="Arial" w:hAnsi="Arial"/>
                <w:sz w:val="11"/>
                <w:szCs w:val="11"/>
                <w:color w:val="008000"/>
              </w:rPr>
              <w:t>(11)</w:t>
            </w:r>
          </w:p>
        </w:tc>
        <w:tc>
          <w:tcPr>
            <w:tcW w:w="880" w:type="dxa"/>
            <w:vAlign w:val="bottom"/>
          </w:tcPr>
          <w:p>
            <w:pPr>
              <w:ind w:left="240"/>
              <w:spacing w:after="0"/>
              <w:rPr>
                <w:sz w:val="20"/>
                <w:szCs w:val="20"/>
                <w:color w:val="auto"/>
              </w:rPr>
            </w:pPr>
            <w:r>
              <w:rPr>
                <w:rFonts w:ascii="Arial" w:cs="Arial" w:eastAsia="Arial" w:hAnsi="Arial"/>
                <w:sz w:val="13"/>
                <w:szCs w:val="13"/>
                <w:color w:val="0000FF"/>
                <w:w w:val="95"/>
              </w:rPr>
              <w:t>01/25/2023</w:t>
            </w:r>
          </w:p>
        </w:tc>
        <w:tc>
          <w:tcPr>
            <w:tcW w:w="1420" w:type="dxa"/>
            <w:vAlign w:val="bottom"/>
            <w:gridSpan w:val="3"/>
          </w:tcPr>
          <w:p>
            <w:pPr>
              <w:ind w:left="100"/>
              <w:spacing w:after="0" w:line="207" w:lineRule="exact"/>
              <w:rPr>
                <w:sz w:val="20"/>
                <w:szCs w:val="20"/>
                <w:color w:val="auto"/>
              </w:rPr>
            </w:pPr>
            <w:r>
              <w:rPr>
                <w:rFonts w:ascii="Arial" w:cs="Arial" w:eastAsia="Arial" w:hAnsi="Arial"/>
                <w:sz w:val="24"/>
                <w:szCs w:val="24"/>
                <w:color w:val="0000FF"/>
                <w:w w:val="98"/>
                <w:vertAlign w:val="superscript"/>
              </w:rPr>
              <w:t>Common</w:t>
            </w:r>
            <w:r>
              <w:rPr>
                <w:rFonts w:ascii="Arial" w:cs="Arial" w:eastAsia="Arial" w:hAnsi="Arial"/>
                <w:sz w:val="16"/>
                <w:szCs w:val="16"/>
                <w:color w:val="0000FF"/>
                <w:w w:val="98"/>
              </w:rPr>
              <w:t xml:space="preserve">  120,000</w:t>
            </w: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ind w:left="200"/>
              <w:spacing w:after="0" w:line="94" w:lineRule="exact"/>
              <w:rPr>
                <w:sz w:val="20"/>
                <w:szCs w:val="20"/>
                <w:color w:val="auto"/>
              </w:rPr>
            </w:pPr>
            <w:r>
              <w:rPr>
                <w:rFonts w:ascii="Arial" w:cs="Arial" w:eastAsia="Arial" w:hAnsi="Arial"/>
                <w:sz w:val="10"/>
                <w:szCs w:val="10"/>
                <w:color w:val="0000FF"/>
              </w:rPr>
              <w:t>Stock</w:t>
            </w: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$125.48 to $126.47.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5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$126.48 to $127.44.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5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$127.57 to $128.50.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3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07-30-2019. The price in Table 1 is a weighted average sale price. The sales were at prices ranging from $119.99 to $120.985.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3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07-30-2019. The price in Table 1 is a weighted average sale price. The sales were at prices ranging from $120.99 to $121.98.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3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07-30-2019. The price in Table 1 is a weighted average sale price. The sales were at prices ranging from $121.99 to $122.97.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3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07-30-2019. The price in Table 1 is a weighted average sale price. The sales were at prices ranging from $123.05 to $123.60.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12-31-2019. (Interests in this account are denominated in units. Consequently, share amount shown is an estimate.) This statement does not include changes in beneficial ownership of shares held in this account occurring after 12-31-2019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ectPr>
          <w:pgSz w:w="11900" w:h="16838" w:orient="portrait"/>
          <w:cols w:equalWidth="0" w:num="1">
            <w:col w:w="11520"/>
          </w:cols>
          <w:pgMar w:left="240" w:top="224" w:right="139" w:bottom="0" w:gutter="0" w:footer="0" w:header="0"/>
          <w:type w:val="continuous"/>
        </w:sectPr>
      </w:pPr>
    </w:p>
    <w:bookmarkStart w:id="1" w:name="page2"/>
    <w:bookmarkEnd w:id="1"/>
    <w:p>
      <w:pPr>
        <w:ind w:firstLine="6"/>
        <w:spacing w:after="0" w:line="259" w:lineRule="auto"/>
        <w:tabs>
          <w:tab w:leader="none" w:pos="19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12-31-2019. (Interests in this account are denominated in units. Consequently, share amount shown is an estimate.) This statement does not include changes in beneficial ownership of shares held in such account occurring after 12-31-2019 that are eligible for deferred reporting on Form 5.</w:t>
      </w:r>
    </w:p>
    <w:p>
      <w:pPr>
        <w:spacing w:after="0" w:line="21" w:lineRule="exact"/>
        <w:rPr>
          <w:rFonts w:ascii="Arial" w:cs="Arial" w:eastAsia="Arial" w:hAnsi="Arial"/>
          <w:sz w:val="13"/>
          <w:szCs w:val="13"/>
          <w:color w:val="008000"/>
        </w:rPr>
      </w:pPr>
    </w:p>
    <w:p>
      <w:pPr>
        <w:ind w:left="200" w:hanging="194"/>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25, 2014.</w:t>
      </w:r>
    </w:p>
    <w:p>
      <w:pPr>
        <w:sectPr>
          <w:pgSz w:w="11900" w:h="16838" w:orient="portrait"/>
          <w:cols w:equalWidth="0" w:num="1">
            <w:col w:w="11320"/>
          </w:cols>
          <w:pgMar w:left="280" w:top="131" w:right="299" w:bottom="1440" w:gutter="0" w:footer="0" w:header="0"/>
        </w:sectPr>
      </w:pPr>
    </w:p>
    <w:p>
      <w:pPr>
        <w:spacing w:after="0" w:line="76"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Katharine Kane,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-1905</wp:posOffset>
            </wp:positionV>
            <wp:extent cx="1379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-12700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1360" w:firstLine="6"/>
        <w:spacing w:after="0" w:line="316" w:lineRule="auto"/>
        <w:tabs>
          <w:tab w:leader="none" w:pos="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0000FF"/>
        </w:rPr>
        <w:t>01/31/2020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6" w:lineRule="exact"/>
        <w:rPr>
          <w:sz w:val="20"/>
          <w:szCs w:val="20"/>
          <w:color w:val="auto"/>
        </w:rPr>
      </w:pPr>
    </w:p>
    <w:p>
      <w:pPr>
        <w:sectPr>
          <w:pgSz w:w="11900" w:h="16838" w:orient="portrait"/>
          <w:cols w:equalWidth="0" w:num="2">
            <w:col w:w="9000" w:space="100"/>
            <w:col w:w="2220"/>
          </w:cols>
          <w:pgMar w:left="280" w:top="131" w:right="2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3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2020-01-31T17:56:58Z</dcterms:created>
  <dcterms:modified xsi:type="dcterms:W3CDTF">2020-01-31T17:56:58Z</dcterms:modified>
</cp:coreProperties>
</file>