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TEMPLETON RICHARD 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200" w:space="720"/>
            <w:col w:w="3300" w:space="515"/>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280" w:type="dxa"/>
            <w:vAlign w:val="bottom"/>
          </w:tcPr>
          <w:p>
            <w:pPr>
              <w:ind w:left="40"/>
              <w:spacing w:after="0"/>
              <w:rPr>
                <w:sz w:val="20"/>
                <w:szCs w:val="20"/>
                <w:color w:val="auto"/>
              </w:rPr>
            </w:pPr>
            <w:r>
              <w:rPr>
                <w:rFonts w:ascii="Arial" w:cs="Arial" w:eastAsia="Arial" w:hAnsi="Arial"/>
                <w:sz w:val="17"/>
                <w:szCs w:val="17"/>
                <w:color w:val="0000FF"/>
              </w:rPr>
              <w:t>TX</w:t>
            </w:r>
          </w:p>
        </w:tc>
        <w:tc>
          <w:tcPr>
            <w:tcW w:w="84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75243</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30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9"/>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jc w:val="center"/>
              <w:ind w:left="6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jc w:val="center"/>
              <w:ind w:left="666"/>
              <w:spacing w:after="0"/>
              <w:rPr>
                <w:sz w:val="20"/>
                <w:szCs w:val="20"/>
                <w:color w:val="auto"/>
              </w:rPr>
            </w:pPr>
            <w:r>
              <w:rPr>
                <w:rFonts w:ascii="Arial" w:cs="Arial" w:eastAsia="Arial" w:hAnsi="Arial"/>
                <w:sz w:val="17"/>
                <w:szCs w:val="17"/>
                <w:color w:val="0000FF"/>
                <w:w w:val="93"/>
              </w:rPr>
              <w:t>10/23/2020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40" w:type="dxa"/>
            <w:vAlign w:val="bottom"/>
          </w:tcPr>
          <w:p>
            <w:pPr>
              <w:ind w:left="140"/>
              <w:spacing w:after="0"/>
              <w:rPr>
                <w:sz w:val="20"/>
                <w:szCs w:val="20"/>
                <w:color w:val="auto"/>
              </w:rPr>
            </w:pPr>
            <w:r>
              <w:rPr>
                <w:rFonts w:ascii="Arial" w:cs="Arial" w:eastAsia="Arial" w:hAnsi="Arial"/>
                <w:sz w:val="13"/>
                <w:szCs w:val="13"/>
                <w:color w:val="0000FF"/>
              </w:rPr>
              <w:t>V</w:t>
            </w:r>
          </w:p>
        </w:tc>
        <w:tc>
          <w:tcPr>
            <w:tcW w:w="720" w:type="dxa"/>
            <w:vAlign w:val="bottom"/>
          </w:tcPr>
          <w:p>
            <w:pPr>
              <w:jc w:val="center"/>
              <w:ind w:left="49"/>
              <w:spacing w:after="0"/>
              <w:rPr>
                <w:sz w:val="20"/>
                <w:szCs w:val="20"/>
                <w:color w:val="auto"/>
              </w:rPr>
            </w:pPr>
            <w:r>
              <w:rPr>
                <w:rFonts w:ascii="Arial" w:cs="Arial" w:eastAsia="Arial" w:hAnsi="Arial"/>
                <w:sz w:val="17"/>
                <w:szCs w:val="17"/>
                <w:color w:val="0000FF"/>
                <w:w w:val="92"/>
              </w:rPr>
              <w:t>93,713</w:t>
            </w:r>
          </w:p>
        </w:tc>
        <w:tc>
          <w:tcPr>
            <w:tcW w:w="440" w:type="dxa"/>
            <w:vAlign w:val="bottom"/>
          </w:tcPr>
          <w:p>
            <w:pPr>
              <w:ind w:left="30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tcPr>
          <w:p>
            <w:pPr>
              <w:jc w:val="center"/>
              <w:ind w:left="23"/>
              <w:spacing w:after="0"/>
              <w:rPr>
                <w:sz w:val="20"/>
                <w:szCs w:val="20"/>
                <w:color w:val="auto"/>
              </w:rPr>
            </w:pPr>
            <w:r>
              <w:rPr>
                <w:rFonts w:ascii="Arial" w:cs="Arial" w:eastAsia="Arial" w:hAnsi="Arial"/>
                <w:sz w:val="17"/>
                <w:szCs w:val="17"/>
                <w:color w:val="0000FF"/>
                <w:w w:val="91"/>
              </w:rPr>
              <w:t>542,449</w:t>
            </w:r>
          </w:p>
        </w:tc>
        <w:tc>
          <w:tcPr>
            <w:tcW w:w="940" w:type="dxa"/>
            <w:vAlign w:val="bottom"/>
          </w:tcPr>
          <w:p>
            <w:pPr>
              <w:jc w:val="center"/>
              <w:ind w:right="2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jc w:val="center"/>
              <w:ind w:left="666"/>
              <w:spacing w:after="0"/>
              <w:rPr>
                <w:sz w:val="20"/>
                <w:szCs w:val="20"/>
                <w:color w:val="auto"/>
              </w:rPr>
            </w:pPr>
            <w:r>
              <w:rPr>
                <w:rFonts w:ascii="Arial" w:cs="Arial" w:eastAsia="Arial" w:hAnsi="Arial"/>
                <w:sz w:val="17"/>
                <w:szCs w:val="17"/>
                <w:color w:val="0000FF"/>
                <w:w w:val="93"/>
              </w:rPr>
              <w:t>10/23/2020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40" w:type="dxa"/>
            <w:vAlign w:val="bottom"/>
          </w:tcPr>
          <w:p>
            <w:pPr>
              <w:ind w:left="140"/>
              <w:spacing w:after="0"/>
              <w:rPr>
                <w:sz w:val="20"/>
                <w:szCs w:val="20"/>
                <w:color w:val="auto"/>
              </w:rPr>
            </w:pPr>
            <w:r>
              <w:rPr>
                <w:rFonts w:ascii="Arial" w:cs="Arial" w:eastAsia="Arial" w:hAnsi="Arial"/>
                <w:sz w:val="13"/>
                <w:szCs w:val="13"/>
                <w:color w:val="0000FF"/>
              </w:rPr>
              <w:t>V</w:t>
            </w:r>
          </w:p>
        </w:tc>
        <w:tc>
          <w:tcPr>
            <w:tcW w:w="720" w:type="dxa"/>
            <w:vAlign w:val="bottom"/>
          </w:tcPr>
          <w:p>
            <w:pPr>
              <w:jc w:val="center"/>
              <w:ind w:left="49"/>
              <w:spacing w:after="0"/>
              <w:rPr>
                <w:sz w:val="20"/>
                <w:szCs w:val="20"/>
                <w:color w:val="auto"/>
              </w:rPr>
            </w:pPr>
            <w:r>
              <w:rPr>
                <w:rFonts w:ascii="Arial" w:cs="Arial" w:eastAsia="Arial" w:hAnsi="Arial"/>
                <w:sz w:val="17"/>
                <w:szCs w:val="17"/>
                <w:color w:val="0000FF"/>
                <w:w w:val="93"/>
              </w:rPr>
              <w:t>1,200</w:t>
            </w:r>
          </w:p>
        </w:tc>
        <w:tc>
          <w:tcPr>
            <w:tcW w:w="440" w:type="dxa"/>
            <w:vAlign w:val="bottom"/>
          </w:tcPr>
          <w:p>
            <w:pPr>
              <w:ind w:left="30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tcPr>
          <w:p>
            <w:pPr>
              <w:jc w:val="center"/>
              <w:ind w:left="23"/>
              <w:spacing w:after="0"/>
              <w:rPr>
                <w:sz w:val="20"/>
                <w:szCs w:val="20"/>
                <w:color w:val="auto"/>
              </w:rPr>
            </w:pPr>
            <w:r>
              <w:rPr>
                <w:rFonts w:ascii="Arial" w:cs="Arial" w:eastAsia="Arial" w:hAnsi="Arial"/>
                <w:sz w:val="17"/>
                <w:szCs w:val="17"/>
                <w:color w:val="0000FF"/>
                <w:w w:val="91"/>
              </w:rPr>
              <w:t>541,249</w:t>
            </w:r>
          </w:p>
        </w:tc>
        <w:tc>
          <w:tcPr>
            <w:tcW w:w="940" w:type="dxa"/>
            <w:vAlign w:val="bottom"/>
          </w:tcPr>
          <w:p>
            <w:pPr>
              <w:jc w:val="center"/>
              <w:ind w:right="2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jc w:val="center"/>
              <w:ind w:left="666"/>
              <w:spacing w:after="0"/>
              <w:rPr>
                <w:sz w:val="20"/>
                <w:szCs w:val="20"/>
                <w:color w:val="auto"/>
              </w:rPr>
            </w:pPr>
            <w:r>
              <w:rPr>
                <w:rFonts w:ascii="Arial" w:cs="Arial" w:eastAsia="Arial" w:hAnsi="Arial"/>
                <w:sz w:val="17"/>
                <w:szCs w:val="17"/>
                <w:color w:val="0000FF"/>
                <w:w w:val="93"/>
              </w:rPr>
              <w:t>10/23/2020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40" w:type="dxa"/>
            <w:vAlign w:val="bottom"/>
          </w:tcPr>
          <w:p>
            <w:pPr>
              <w:ind w:left="140"/>
              <w:spacing w:after="0"/>
              <w:rPr>
                <w:sz w:val="20"/>
                <w:szCs w:val="20"/>
                <w:color w:val="auto"/>
              </w:rPr>
            </w:pPr>
            <w:r>
              <w:rPr>
                <w:rFonts w:ascii="Arial" w:cs="Arial" w:eastAsia="Arial" w:hAnsi="Arial"/>
                <w:sz w:val="13"/>
                <w:szCs w:val="13"/>
                <w:color w:val="0000FF"/>
              </w:rPr>
              <w:t>V</w:t>
            </w:r>
          </w:p>
        </w:tc>
        <w:tc>
          <w:tcPr>
            <w:tcW w:w="720" w:type="dxa"/>
            <w:vAlign w:val="bottom"/>
          </w:tcPr>
          <w:p>
            <w:pPr>
              <w:jc w:val="center"/>
              <w:ind w:left="69"/>
              <w:spacing w:after="0"/>
              <w:rPr>
                <w:sz w:val="20"/>
                <w:szCs w:val="20"/>
                <w:color w:val="auto"/>
              </w:rPr>
            </w:pPr>
            <w:r>
              <w:rPr>
                <w:rFonts w:ascii="Arial" w:cs="Arial" w:eastAsia="Arial" w:hAnsi="Arial"/>
                <w:sz w:val="17"/>
                <w:szCs w:val="17"/>
                <w:color w:val="0000FF"/>
                <w:w w:val="91"/>
              </w:rPr>
              <w:t>600</w:t>
            </w:r>
          </w:p>
        </w:tc>
        <w:tc>
          <w:tcPr>
            <w:tcW w:w="440" w:type="dxa"/>
            <w:vAlign w:val="bottom"/>
          </w:tcPr>
          <w:p>
            <w:pPr>
              <w:ind w:left="30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tcPr>
          <w:p>
            <w:pPr>
              <w:jc w:val="center"/>
              <w:ind w:left="23"/>
              <w:spacing w:after="0"/>
              <w:rPr>
                <w:sz w:val="20"/>
                <w:szCs w:val="20"/>
                <w:color w:val="auto"/>
              </w:rPr>
            </w:pPr>
            <w:r>
              <w:rPr>
                <w:rFonts w:ascii="Arial" w:cs="Arial" w:eastAsia="Arial" w:hAnsi="Arial"/>
                <w:sz w:val="17"/>
                <w:szCs w:val="17"/>
                <w:color w:val="0000FF"/>
                <w:w w:val="91"/>
              </w:rPr>
              <w:t>540,649</w:t>
            </w:r>
          </w:p>
        </w:tc>
        <w:tc>
          <w:tcPr>
            <w:tcW w:w="940" w:type="dxa"/>
            <w:vAlign w:val="bottom"/>
          </w:tcPr>
          <w:p>
            <w:pPr>
              <w:jc w:val="center"/>
              <w:ind w:right="2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20" w:type="dxa"/>
            <w:vAlign w:val="bottom"/>
            <w:gridSpan w:val="3"/>
            <w:vMerge w:val="restart"/>
          </w:tcPr>
          <w:p>
            <w:pPr>
              <w:jc w:val="center"/>
              <w:ind w:left="666"/>
              <w:spacing w:after="0"/>
              <w:rPr>
                <w:sz w:val="20"/>
                <w:szCs w:val="20"/>
                <w:color w:val="auto"/>
              </w:rPr>
            </w:pPr>
            <w:r>
              <w:rPr>
                <w:rFonts w:ascii="Arial" w:cs="Arial" w:eastAsia="Arial" w:hAnsi="Arial"/>
                <w:sz w:val="17"/>
                <w:szCs w:val="17"/>
                <w:color w:val="0000FF"/>
                <w:w w:val="93"/>
              </w:rPr>
              <w:t>10/23/2020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720" w:type="dxa"/>
            <w:vAlign w:val="bottom"/>
            <w:vMerge w:val="restart"/>
          </w:tcPr>
          <w:p>
            <w:pPr>
              <w:jc w:val="center"/>
              <w:ind w:left="69"/>
              <w:spacing w:after="0"/>
              <w:rPr>
                <w:sz w:val="20"/>
                <w:szCs w:val="20"/>
                <w:color w:val="auto"/>
              </w:rPr>
            </w:pPr>
            <w:r>
              <w:rPr>
                <w:rFonts w:ascii="Arial" w:cs="Arial" w:eastAsia="Arial" w:hAnsi="Arial"/>
                <w:sz w:val="17"/>
                <w:szCs w:val="17"/>
                <w:color w:val="0000FF"/>
                <w:w w:val="91"/>
              </w:rPr>
              <w:t>600</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vMerge w:val="restart"/>
          </w:tcPr>
          <w:p>
            <w:pPr>
              <w:jc w:val="center"/>
              <w:ind w:left="23"/>
              <w:spacing w:after="0"/>
              <w:rPr>
                <w:sz w:val="20"/>
                <w:szCs w:val="20"/>
                <w:color w:val="auto"/>
              </w:rPr>
            </w:pPr>
            <w:r>
              <w:rPr>
                <w:rFonts w:ascii="Arial" w:cs="Arial" w:eastAsia="Arial" w:hAnsi="Arial"/>
                <w:sz w:val="17"/>
                <w:szCs w:val="17"/>
                <w:color w:val="0000FF"/>
                <w:w w:val="85"/>
              </w:rPr>
              <w:t>47,826</w:t>
            </w:r>
            <w:r>
              <w:rPr>
                <w:rFonts w:ascii="Arial" w:cs="Arial" w:eastAsia="Arial" w:hAnsi="Arial"/>
                <w:sz w:val="22"/>
                <w:szCs w:val="22"/>
                <w:color w:val="008000"/>
                <w:w w:val="85"/>
                <w:vertAlign w:val="superscript"/>
              </w:rPr>
              <w:t>(1)</w:t>
            </w:r>
          </w:p>
        </w:tc>
        <w:tc>
          <w:tcPr>
            <w:tcW w:w="940" w:type="dxa"/>
            <w:vAlign w:val="bottom"/>
            <w:vMerge w:val="restart"/>
          </w:tcPr>
          <w:p>
            <w:pPr>
              <w:jc w:val="center"/>
              <w:ind w:right="49"/>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3"/>
              <w:spacing w:after="0"/>
              <w:rPr>
                <w:sz w:val="20"/>
                <w:szCs w:val="20"/>
                <w:color w:val="auto"/>
              </w:rPr>
            </w:pPr>
            <w:r>
              <w:rPr>
                <w:rFonts w:ascii="Arial" w:cs="Arial" w:eastAsia="Arial" w:hAnsi="Arial"/>
                <w:sz w:val="17"/>
                <w:szCs w:val="17"/>
                <w:color w:val="0000FF"/>
                <w:w w:val="87"/>
              </w:rPr>
              <w:t>309.3053</w:t>
            </w:r>
            <w:r>
              <w:rPr>
                <w:rFonts w:ascii="Arial" w:cs="Arial" w:eastAsia="Arial" w:hAnsi="Arial"/>
                <w:sz w:val="22"/>
                <w:szCs w:val="22"/>
                <w:color w:val="008000"/>
                <w:w w:val="87"/>
                <w:vertAlign w:val="superscript"/>
              </w:rPr>
              <w:t>(2)</w:t>
            </w:r>
          </w:p>
        </w:tc>
        <w:tc>
          <w:tcPr>
            <w:tcW w:w="940" w:type="dxa"/>
            <w:vAlign w:val="bottom"/>
            <w:vMerge w:val="restart"/>
          </w:tcPr>
          <w:p>
            <w:pPr>
              <w:jc w:val="center"/>
              <w:ind w:right="49"/>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23"/>
              <w:spacing w:after="0"/>
              <w:rPr>
                <w:sz w:val="20"/>
                <w:szCs w:val="20"/>
                <w:color w:val="auto"/>
              </w:rPr>
            </w:pPr>
            <w:r>
              <w:rPr>
                <w:rFonts w:ascii="Arial" w:cs="Arial" w:eastAsia="Arial" w:hAnsi="Arial"/>
                <w:sz w:val="17"/>
                <w:szCs w:val="17"/>
                <w:color w:val="0000FF"/>
                <w:w w:val="88"/>
              </w:rPr>
              <w:t>12,738.0006</w:t>
            </w:r>
            <w:r>
              <w:rPr>
                <w:rFonts w:ascii="Arial" w:cs="Arial" w:eastAsia="Arial" w:hAnsi="Arial"/>
                <w:sz w:val="22"/>
                <w:szCs w:val="22"/>
                <w:color w:val="008000"/>
                <w:w w:val="88"/>
                <w:vertAlign w:val="superscript"/>
              </w:rPr>
              <w:t>(3)</w:t>
            </w:r>
          </w:p>
        </w:tc>
        <w:tc>
          <w:tcPr>
            <w:tcW w:w="940" w:type="dxa"/>
            <w:vAlign w:val="bottom"/>
            <w:vMerge w:val="restart"/>
          </w:tcPr>
          <w:p>
            <w:pPr>
              <w:jc w:val="center"/>
              <w:ind w:right="49"/>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-4380230</wp:posOffset>
            </wp:positionV>
            <wp:extent cx="7031355" cy="4425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42531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trusts for benefit of children; beneficial ownership by reporting person disclaimed.</w:t>
      </w:r>
    </w:p>
    <w:p>
      <w:pPr>
        <w:spacing w:after="0" w:line="50"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09-30-2020. (Interests in this account are denominated in units. Consequently, share amount shown is an estimate.) This statement does not include changes in beneficial ownership of shares held in this account occurring after 09-30-2020 that are eligible for deferred reporting on Form 5.</w:t>
      </w:r>
    </w:p>
    <w:p>
      <w:pPr>
        <w:spacing w:after="0" w:line="15" w:lineRule="exact"/>
        <w:rPr>
          <w:rFonts w:ascii="Arial" w:cs="Arial" w:eastAsia="Arial" w:hAnsi="Arial"/>
          <w:sz w:val="13"/>
          <w:szCs w:val="13"/>
          <w:color w:val="008000"/>
        </w:rPr>
      </w:pPr>
    </w:p>
    <w:p>
      <w:pPr>
        <w:ind w:left="40" w:right="52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09-30-2020. (Interests in this account are denominated in units. Consequently, share amount shown is an estimate.) This statement does not include changes in beneficial ownership of shares held in such account occurring after 09-30-2020 that are eligible for deferred reporting on Form 5.</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Katharine Kane, Attorney</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11/02/2020</w:t>
            </w:r>
          </w:p>
        </w:tc>
        <w:tc>
          <w:tcPr>
            <w:tcW w:w="0" w:type="dxa"/>
            <w:vAlign w:val="bottom"/>
          </w:tcPr>
          <w:p>
            <w:pPr>
              <w:spacing w:after="0"/>
              <w:rPr>
                <w:sz w:val="1"/>
                <w:szCs w:val="1"/>
                <w:color w:val="auto"/>
              </w:rPr>
            </w:pPr>
          </w:p>
        </w:tc>
      </w:tr>
      <w:tr>
        <w:trPr>
          <w:trHeight w:val="87"/>
        </w:trPr>
        <w:tc>
          <w:tcPr>
            <w:tcW w:w="50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In Fact</w:t>
            </w:r>
          </w:p>
        </w:tc>
        <w:tc>
          <w:tcPr>
            <w:tcW w:w="16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auto"/>
            </w:tcBorders>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3470" TargetMode="External"/><Relationship Id="rId14"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2020-11-02T15:54:27Z</dcterms:created>
  <dcterms:modified xsi:type="dcterms:W3CDTF">2020-11-02T15:54:27Z</dcterms:modified>
</cp:coreProperties>
</file>