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3936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39369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DELAGI R GREGORY</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TEXAS INSTRUMENTS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TXN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2"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01/31/2020</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023"/>
        <w:spacing w:after="0"/>
        <w:rPr>
          <w:sz w:val="20"/>
          <w:szCs w:val="20"/>
          <w:color w:val="auto"/>
        </w:rPr>
      </w:pPr>
      <w:r>
        <w:rPr>
          <w:rFonts w:ascii="Arial" w:cs="Arial" w:eastAsia="Arial" w:hAnsi="Arial"/>
          <w:sz w:val="18"/>
          <w:szCs w:val="18"/>
          <w:color w:val="0000FF"/>
        </w:rPr>
        <w:t>Sr. Vice President</w:t>
      </w:r>
    </w:p>
    <w:p>
      <w:pPr>
        <w:spacing w:after="0" w:line="315" w:lineRule="exact"/>
        <w:rPr>
          <w:sz w:val="24"/>
          <w:szCs w:val="24"/>
          <w:color w:val="auto"/>
        </w:rPr>
      </w:pPr>
    </w:p>
    <w:p>
      <w:pPr>
        <w:sectPr>
          <w:pgSz w:w="11900" w:h="16838" w:orient="portrait"/>
          <w:cols w:equalWidth="0" w:num="3">
            <w:col w:w="3360" w:space="720"/>
            <w:col w:w="3340" w:space="637"/>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00" w:type="dxa"/>
            <w:vAlign w:val="bottom"/>
          </w:tcPr>
          <w:p>
            <w:pPr>
              <w:spacing w:after="0"/>
              <w:rPr>
                <w:sz w:val="20"/>
                <w:szCs w:val="20"/>
                <w:color w:val="auto"/>
              </w:rPr>
            </w:pPr>
            <w:r>
              <w:rPr>
                <w:rFonts w:ascii="Arial" w:cs="Arial" w:eastAsia="Arial" w:hAnsi="Arial"/>
                <w:sz w:val="18"/>
                <w:szCs w:val="18"/>
                <w:color w:val="0000FF"/>
              </w:rPr>
              <w:t>DALLAS</w:t>
            </w:r>
          </w:p>
        </w:tc>
        <w:tc>
          <w:tcPr>
            <w:tcW w:w="1120" w:type="dxa"/>
            <w:vAlign w:val="bottom"/>
          </w:tcPr>
          <w:p>
            <w:pPr>
              <w:ind w:left="28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75243</w:t>
            </w:r>
          </w:p>
        </w:tc>
      </w:tr>
      <w:tr>
        <w:trPr>
          <w:trHeight w:val="158"/>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4"/>
                <w:szCs w:val="14"/>
                <w:color w:val="auto"/>
              </w:rPr>
              <w:t>(City)</w:t>
            </w:r>
          </w:p>
        </w:tc>
        <w:tc>
          <w:tcPr>
            <w:tcW w:w="1120" w:type="dxa"/>
            <w:vAlign w:val="bottom"/>
          </w:tcPr>
          <w:p>
            <w:pPr>
              <w:ind w:left="2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60" w:type="dxa"/>
            <w:vAlign w:val="bottom"/>
            <w:gridSpan w:val="2"/>
          </w:tcPr>
          <w:p>
            <w:pPr>
              <w:ind w:left="66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0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5"/>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60" w:type="dxa"/>
            <w:vAlign w:val="bottom"/>
            <w:gridSpan w:val="2"/>
          </w:tcPr>
          <w:p>
            <w:pPr>
              <w:ind w:left="66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80" w:type="dxa"/>
            <w:vAlign w:val="bottom"/>
          </w:tcPr>
          <w:p>
            <w:pPr>
              <w:spacing w:after="0"/>
              <w:rPr>
                <w:sz w:val="3"/>
                <w:szCs w:val="3"/>
                <w:color w:val="auto"/>
              </w:rPr>
            </w:pPr>
          </w:p>
        </w:tc>
        <w:tc>
          <w:tcPr>
            <w:tcW w:w="220" w:type="dxa"/>
            <w:vAlign w:val="bottom"/>
          </w:tcPr>
          <w:p>
            <w:pPr>
              <w:spacing w:after="0"/>
              <w:rPr>
                <w:sz w:val="3"/>
                <w:szCs w:val="3"/>
                <w:color w:val="auto"/>
              </w:rPr>
            </w:pPr>
          </w:p>
        </w:tc>
        <w:tc>
          <w:tcPr>
            <w:tcW w:w="3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8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38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760" w:type="dxa"/>
            <w:vAlign w:val="bottom"/>
            <w:gridSpan w:val="2"/>
          </w:tcPr>
          <w:p>
            <w:pPr>
              <w:ind w:left="760"/>
              <w:spacing w:after="0"/>
              <w:rPr>
                <w:sz w:val="20"/>
                <w:szCs w:val="20"/>
                <w:color w:val="auto"/>
              </w:rPr>
            </w:pPr>
            <w:r>
              <w:rPr>
                <w:rFonts w:ascii="Arial" w:cs="Arial" w:eastAsia="Arial" w:hAnsi="Arial"/>
                <w:sz w:val="18"/>
                <w:szCs w:val="18"/>
                <w:color w:val="0000FF"/>
              </w:rPr>
              <w:t>01/31/2020</w:t>
            </w:r>
          </w:p>
        </w:tc>
        <w:tc>
          <w:tcPr>
            <w:tcW w:w="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80" w:type="dxa"/>
            <w:vAlign w:val="bottom"/>
          </w:tcPr>
          <w:p>
            <w:pPr>
              <w:ind w:left="180"/>
              <w:spacing w:after="0"/>
              <w:rPr>
                <w:sz w:val="20"/>
                <w:szCs w:val="20"/>
                <w:color w:val="auto"/>
              </w:rPr>
            </w:pPr>
            <w:r>
              <w:rPr>
                <w:rFonts w:ascii="Arial" w:cs="Arial" w:eastAsia="Arial" w:hAnsi="Arial"/>
                <w:sz w:val="14"/>
                <w:szCs w:val="14"/>
                <w:color w:val="0000FF"/>
              </w:rPr>
              <w:t>S</w:t>
            </w:r>
          </w:p>
        </w:tc>
        <w:tc>
          <w:tcPr>
            <w:tcW w:w="720" w:type="dxa"/>
            <w:vAlign w:val="bottom"/>
          </w:tcPr>
          <w:p>
            <w:pPr>
              <w:ind w:left="200"/>
              <w:spacing w:after="0"/>
              <w:rPr>
                <w:sz w:val="20"/>
                <w:szCs w:val="20"/>
                <w:color w:val="auto"/>
              </w:rPr>
            </w:pPr>
            <w:r>
              <w:rPr>
                <w:rFonts w:ascii="Arial" w:cs="Arial" w:eastAsia="Arial" w:hAnsi="Arial"/>
                <w:sz w:val="18"/>
                <w:szCs w:val="18"/>
                <w:color w:val="0000FF"/>
                <w:w w:val="90"/>
              </w:rPr>
              <w:t>34,008</w:t>
            </w:r>
          </w:p>
        </w:tc>
        <w:tc>
          <w:tcPr>
            <w:tcW w:w="480" w:type="dxa"/>
            <w:vAlign w:val="bottom"/>
          </w:tcPr>
          <w:p>
            <w:pPr>
              <w:ind w:left="340"/>
              <w:spacing w:after="0"/>
              <w:rPr>
                <w:sz w:val="20"/>
                <w:szCs w:val="20"/>
                <w:color w:val="auto"/>
              </w:rPr>
            </w:pPr>
            <w:r>
              <w:rPr>
                <w:rFonts w:ascii="Arial" w:cs="Arial" w:eastAsia="Arial" w:hAnsi="Arial"/>
                <w:sz w:val="18"/>
                <w:szCs w:val="18"/>
                <w:color w:val="0000FF"/>
                <w:w w:val="91"/>
              </w:rPr>
              <w:t>D</w:t>
            </w:r>
          </w:p>
        </w:tc>
        <w:tc>
          <w:tcPr>
            <w:tcW w:w="220" w:type="dxa"/>
            <w:vAlign w:val="bottom"/>
          </w:tcPr>
          <w:p>
            <w:pPr>
              <w:spacing w:after="0"/>
              <w:rPr>
                <w:sz w:val="23"/>
                <w:szCs w:val="23"/>
                <w:color w:val="auto"/>
              </w:rPr>
            </w:pPr>
          </w:p>
        </w:tc>
        <w:tc>
          <w:tcPr>
            <w:tcW w:w="660" w:type="dxa"/>
            <w:vAlign w:val="bottom"/>
            <w:gridSpan w:val="2"/>
          </w:tcPr>
          <w:p>
            <w:pPr>
              <w:ind w:left="20"/>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color w:val="0000FF"/>
                <w:w w:val="95"/>
              </w:rPr>
              <w:t>123.36</w:t>
            </w:r>
          </w:p>
        </w:tc>
        <w:tc>
          <w:tcPr>
            <w:tcW w:w="1260" w:type="dxa"/>
            <w:vAlign w:val="bottom"/>
            <w:gridSpan w:val="2"/>
          </w:tcPr>
          <w:p>
            <w:pPr>
              <w:jc w:val="center"/>
              <w:spacing w:after="0"/>
              <w:rPr>
                <w:sz w:val="20"/>
                <w:szCs w:val="20"/>
                <w:color w:val="auto"/>
              </w:rPr>
            </w:pPr>
            <w:r>
              <w:rPr>
                <w:rFonts w:ascii="Arial" w:cs="Arial" w:eastAsia="Arial" w:hAnsi="Arial"/>
                <w:sz w:val="18"/>
                <w:szCs w:val="18"/>
                <w:color w:val="0000FF"/>
                <w:w w:val="87"/>
              </w:rPr>
              <w:t>59,843.48</w:t>
            </w:r>
          </w:p>
        </w:tc>
        <w:tc>
          <w:tcPr>
            <w:tcW w:w="920" w:type="dxa"/>
            <w:vAlign w:val="bottom"/>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6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6"/>
              </w:rPr>
              <w:t>7,867.0269</w:t>
            </w:r>
            <w:r>
              <w:rPr>
                <w:rFonts w:ascii="Arial" w:cs="Arial" w:eastAsia="Arial" w:hAnsi="Arial"/>
                <w:sz w:val="22"/>
                <w:szCs w:val="22"/>
                <w:color w:val="008000"/>
                <w:w w:val="86"/>
                <w:vertAlign w:val="superscript"/>
              </w:rPr>
              <w:t>(1)</w:t>
            </w:r>
          </w:p>
        </w:tc>
        <w:tc>
          <w:tcPr>
            <w:tcW w:w="92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 Trust</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401(k)</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20" w:type="dxa"/>
            <w:vAlign w:val="bottom"/>
          </w:tcPr>
          <w:p>
            <w:pPr>
              <w:spacing w:after="0"/>
              <w:rPr>
                <w:sz w:val="4"/>
                <w:szCs w:val="4"/>
                <w:color w:val="auto"/>
              </w:rPr>
            </w:pPr>
          </w:p>
        </w:tc>
        <w:tc>
          <w:tcPr>
            <w:tcW w:w="6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480" w:type="dxa"/>
            <w:vAlign w:val="bottom"/>
          </w:tcPr>
          <w:p>
            <w:pPr>
              <w:spacing w:after="0"/>
              <w:rPr>
                <w:sz w:val="4"/>
                <w:szCs w:val="4"/>
                <w:color w:val="auto"/>
              </w:rPr>
            </w:pPr>
          </w:p>
        </w:tc>
        <w:tc>
          <w:tcPr>
            <w:tcW w:w="220" w:type="dxa"/>
            <w:vAlign w:val="bottom"/>
          </w:tcPr>
          <w:p>
            <w:pPr>
              <w:spacing w:after="0"/>
              <w:rPr>
                <w:sz w:val="4"/>
                <w:szCs w:val="4"/>
                <w:color w:val="auto"/>
              </w:rPr>
            </w:pPr>
          </w:p>
        </w:tc>
        <w:tc>
          <w:tcPr>
            <w:tcW w:w="380" w:type="dxa"/>
            <w:vAlign w:val="bottom"/>
          </w:tcPr>
          <w:p>
            <w:pPr>
              <w:spacing w:after="0"/>
              <w:rPr>
                <w:sz w:val="4"/>
                <w:szCs w:val="4"/>
                <w:color w:val="auto"/>
              </w:rPr>
            </w:pPr>
          </w:p>
        </w:tc>
        <w:tc>
          <w:tcPr>
            <w:tcW w:w="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6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6"/>
              </w:rPr>
              <w:t>4,337.6806</w:t>
            </w:r>
            <w:r>
              <w:rPr>
                <w:rFonts w:ascii="Arial" w:cs="Arial" w:eastAsia="Arial" w:hAnsi="Arial"/>
                <w:sz w:val="22"/>
                <w:szCs w:val="22"/>
                <w:color w:val="008000"/>
                <w:w w:val="86"/>
                <w:vertAlign w:val="superscript"/>
              </w:rPr>
              <w:t>(2)</w:t>
            </w:r>
          </w:p>
        </w:tc>
        <w:tc>
          <w:tcPr>
            <w:tcW w:w="92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 Trust</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PS</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20" w:type="dxa"/>
            <w:vAlign w:val="bottom"/>
          </w:tcPr>
          <w:p>
            <w:pPr>
              <w:spacing w:after="0"/>
              <w:rPr>
                <w:sz w:val="4"/>
                <w:szCs w:val="4"/>
                <w:color w:val="auto"/>
              </w:rPr>
            </w:pPr>
          </w:p>
        </w:tc>
        <w:tc>
          <w:tcPr>
            <w:tcW w:w="6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480" w:type="dxa"/>
            <w:vAlign w:val="bottom"/>
          </w:tcPr>
          <w:p>
            <w:pPr>
              <w:spacing w:after="0"/>
              <w:rPr>
                <w:sz w:val="4"/>
                <w:szCs w:val="4"/>
                <w:color w:val="auto"/>
              </w:rPr>
            </w:pPr>
          </w:p>
        </w:tc>
        <w:tc>
          <w:tcPr>
            <w:tcW w:w="220" w:type="dxa"/>
            <w:vAlign w:val="bottom"/>
          </w:tcPr>
          <w:p>
            <w:pPr>
              <w:spacing w:after="0"/>
              <w:rPr>
                <w:sz w:val="4"/>
                <w:szCs w:val="4"/>
                <w:color w:val="auto"/>
              </w:rPr>
            </w:pPr>
          </w:p>
        </w:tc>
        <w:tc>
          <w:tcPr>
            <w:tcW w:w="380" w:type="dxa"/>
            <w:vAlign w:val="bottom"/>
          </w:tcPr>
          <w:p>
            <w:pPr>
              <w:spacing w:after="0"/>
              <w:rPr>
                <w:sz w:val="4"/>
                <w:szCs w:val="4"/>
                <w:color w:val="auto"/>
              </w:rPr>
            </w:pPr>
          </w:p>
        </w:tc>
        <w:tc>
          <w:tcPr>
            <w:tcW w:w="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00" w:type="dxa"/>
            <w:vAlign w:val="bottom"/>
            <w:tcBorders>
              <w:bottom w:val="single" w:sz="8" w:color="2C2C2C"/>
            </w:tcBorders>
            <w:gridSpan w:val="6"/>
          </w:tcPr>
          <w:p>
            <w:pPr>
              <w:spacing w:after="0"/>
              <w:rPr>
                <w:sz w:val="8"/>
                <w:szCs w:val="8"/>
                <w:color w:val="auto"/>
              </w:rPr>
            </w:pPr>
          </w:p>
        </w:tc>
        <w:tc>
          <w:tcPr>
            <w:tcW w:w="3340" w:type="dxa"/>
            <w:vAlign w:val="bottom"/>
            <w:tcBorders>
              <w:bottom w:val="single" w:sz="8" w:color="2C2C2C"/>
            </w:tcBorders>
            <w:gridSpan w:val="7"/>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40" w:type="dxa"/>
            <w:vAlign w:val="bottom"/>
            <w:gridSpan w:val="10"/>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7. Title and</w:t>
            </w:r>
          </w:p>
        </w:tc>
        <w:tc>
          <w:tcPr>
            <w:tcW w:w="38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3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3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3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2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Estimated shares attributable to TI 401(k) Account as of 12-31-2019. (Interests in this account are denominated in units. Consequently, share amount shown is an estimate.) This statement does not include changes in beneficial ownership of shares held in this account occurring after 12-31-2019 that are eligible for deferred reporting on Form 5.</w:t>
      </w:r>
    </w:p>
    <w:p>
      <w:pPr>
        <w:spacing w:after="0" w:line="30" w:lineRule="exact"/>
        <w:rPr>
          <w:rFonts w:ascii="Arial" w:cs="Arial" w:eastAsia="Arial" w:hAnsi="Arial"/>
          <w:sz w:val="14"/>
          <w:szCs w:val="14"/>
          <w:color w:val="008000"/>
        </w:rPr>
      </w:pPr>
    </w:p>
    <w:p>
      <w:pPr>
        <w:ind w:left="40" w:right="160" w:firstLine="9"/>
        <w:spacing w:after="0" w:line="283"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Estimated shares attributable to TI Universal Profit Sharing Account as of 12-31-2019. (Interests in this account are denominated in units. Consequently, share amount shown is an estimate.) This statement does not include changes in beneficial ownership of shares held in such account occurring after 12-31-2019 that are eligible for deferred reporting on Form 5.</w:t>
      </w:r>
    </w:p>
    <w:p>
      <w:pPr>
        <w:ind w:left="6860"/>
        <w:spacing w:after="0" w:line="180" w:lineRule="auto"/>
        <w:rPr>
          <w:sz w:val="20"/>
          <w:szCs w:val="20"/>
          <w:color w:val="auto"/>
        </w:rPr>
      </w:pPr>
      <w:r>
        <w:rPr>
          <w:rFonts w:ascii="Arial" w:cs="Arial" w:eastAsia="Arial" w:hAnsi="Arial"/>
          <w:sz w:val="17"/>
          <w:szCs w:val="17"/>
          <w:color w:val="0000FF"/>
        </w:rPr>
        <w:t xml:space="preserve">/s/ Katharine Kane, Attorney In </w:t>
      </w:r>
      <w:r>
        <w:rPr>
          <w:rFonts w:ascii="Arial" w:cs="Arial" w:eastAsia="Arial" w:hAnsi="Arial"/>
          <w:sz w:val="33"/>
          <w:szCs w:val="33"/>
          <w:color w:val="0000FF"/>
          <w:vertAlign w:val="subscript"/>
        </w:rPr>
        <w:t>02/04/2020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-28575</wp:posOffset>
            </wp:positionV>
            <wp:extent cx="14084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0843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86556"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2020-02-04T17:40:45Z</dcterms:created>
  <dcterms:modified xsi:type="dcterms:W3CDTF">2020-02-04T17:40:45Z</dcterms:modified>
</cp:coreProperties>
</file>