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72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271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5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TERESA L</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01/14/2011</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6" w:lineRule="exact"/>
        <w:rPr>
          <w:sz w:val="24"/>
          <w:szCs w:val="24"/>
          <w:color w:val="auto"/>
        </w:rPr>
      </w:pPr>
    </w:p>
    <w:p>
      <w:pPr>
        <w:sectPr>
          <w:pgSz w:w="11900" w:h="16838" w:orient="portrait"/>
          <w:cols w:equalWidth="0" w:num="3">
            <w:col w:w="3340" w:space="720"/>
            <w:col w:w="3340" w:space="637"/>
            <w:col w:w="3483"/>
          </w:cols>
          <w:pgMar w:left="240" w:top="219" w:right="139" w:bottom="521"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3" w:lineRule="exact"/>
        <w:rPr>
          <w:sz w:val="24"/>
          <w:szCs w:val="24"/>
          <w:color w:val="auto"/>
        </w:rPr>
      </w:pPr>
    </w:p>
    <w:p>
      <w:pPr>
        <w:sectPr>
          <w:pgSz w:w="11900" w:h="16838" w:orient="portrait"/>
          <w:cols w:equalWidth="0" w:num="2">
            <w:col w:w="3900" w:space="160"/>
            <w:col w:w="7460"/>
          </w:cols>
          <w:pgMar w:left="240" w:top="219" w:right="139" w:bottom="52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rPr>
              <w:t>01/14/2011</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24,000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126,400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rPr>
              <w:t>01/14/2011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39"/>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24,000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102,400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7"/>
              </w:rPr>
              <w:t>1,400</w:t>
            </w:r>
            <w:r>
              <w:rPr>
                <w:rFonts w:ascii="Times New Roman" w:cs="Times New Roman" w:eastAsia="Times New Roman" w:hAnsi="Times New Roman"/>
                <w:sz w:val="22"/>
                <w:szCs w:val="22"/>
                <w:color w:val="008000"/>
                <w:w w:val="97"/>
                <w:vertAlign w:val="superscript"/>
              </w:rPr>
              <w:t>(2)</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7"/>
              </w:rPr>
              <w:t>224.28</w:t>
            </w:r>
            <w:r>
              <w:rPr>
                <w:rFonts w:ascii="Times New Roman" w:cs="Times New Roman" w:eastAsia="Times New Roman" w:hAnsi="Times New Roman"/>
                <w:sz w:val="22"/>
                <w:szCs w:val="22"/>
                <w:color w:val="008000"/>
                <w:w w:val="97"/>
                <w:vertAlign w:val="superscript"/>
              </w:rPr>
              <w:t>(3)</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6,059.54</w:t>
            </w:r>
            <w:r>
              <w:rPr>
                <w:rFonts w:ascii="Times New Roman" w:cs="Times New Roman" w:eastAsia="Times New Roman" w:hAnsi="Times New Roman"/>
                <w:sz w:val="22"/>
                <w:szCs w:val="22"/>
                <w:color w:val="008000"/>
                <w:w w:val="96"/>
                <w:vertAlign w:val="superscript"/>
              </w:rPr>
              <w:t>(4)</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31.3</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01/14/2011</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24,000</w:t>
            </w:r>
          </w:p>
        </w:tc>
        <w:tc>
          <w:tcPr>
            <w:tcW w:w="860" w:type="dxa"/>
            <w:vAlign w:val="bottom"/>
            <w:gridSpan w:val="2"/>
          </w:tcPr>
          <w:p>
            <w:pPr>
              <w:jc w:val="right"/>
              <w:ind w:right="359"/>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20"/>
                <w:szCs w:val="20"/>
                <w:color w:val="auto"/>
              </w:rPr>
            </w:pPr>
            <w:r>
              <w:rPr>
                <w:rFonts w:ascii="Times New Roman" w:cs="Times New Roman" w:eastAsia="Times New Roman" w:hAnsi="Times New Roman"/>
                <w:sz w:val="13"/>
                <w:szCs w:val="13"/>
                <w:color w:val="0000FF"/>
              </w:rPr>
              <w:t>11/29/2011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24,000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effected pursuant to a Rule 10b5-1 trading plan entered into by the reporting person on 5-12-2010.</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custodian for account of minors.</w:t>
      </w:r>
    </w:p>
    <w:p>
      <w:pPr>
        <w:spacing w:after="0" w:line="51" w:lineRule="exact"/>
        <w:rPr>
          <w:rFonts w:ascii="Times New Roman" w:cs="Times New Roman" w:eastAsia="Times New Roman" w:hAnsi="Times New Roman"/>
          <w:sz w:val="13"/>
          <w:szCs w:val="13"/>
          <w:color w:val="008000"/>
        </w:rPr>
      </w:pPr>
    </w:p>
    <w:p>
      <w:pPr>
        <w:ind w:left="40" w:right="3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3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November 29, 2002.</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M. Drory, Attorney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01/18/2011</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5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2019-12-17T00:30:18Z</dcterms:created>
  <dcterms:modified xsi:type="dcterms:W3CDTF">2019-12-17T00:30:18Z</dcterms:modified>
</cp:coreProperties>
</file>