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315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15200"/>
                    </a:xfrm>
                    <a:prstGeom prst="rect">
                      <a:avLst/>
                    </a:prstGeom>
                    <a:noFill/>
                  </pic:spPr>
                </pic:pic>
              </a:graphicData>
            </a:graphic>
          </wp:anchor>
        </w:drawing>
      </w:r>
    </w:p>
    <w:p>
      <w:pPr>
        <w:spacing w:after="0" w:line="117" w:lineRule="exact"/>
        <w:rPr>
          <w:sz w:val="24"/>
          <w:szCs w:val="24"/>
          <w:color w:val="auto"/>
        </w:rPr>
      </w:pPr>
    </w:p>
    <w:p>
      <w:pPr>
        <w:sectPr>
          <w:pgSz w:w="11900" w:h="16873"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Whitaker Darla H</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01/25/2008</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73" w:orient="portrait"/>
          <w:cols w:equalWidth="0" w:num="3">
            <w:col w:w="3360" w:space="720"/>
            <w:col w:w="3320" w:space="654"/>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73"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01/25/2008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15,000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69,210</w:t>
            </w: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01/25/2008</w:t>
            </w:r>
          </w:p>
        </w:tc>
        <w:tc>
          <w:tcPr>
            <w:tcW w:w="1140" w:type="dxa"/>
            <w:vAlign w:val="bottom"/>
          </w:tcPr>
          <w:p>
            <w:pPr>
              <w:spacing w:after="0"/>
              <w:rPr>
                <w:sz w:val="22"/>
                <w:szCs w:val="22"/>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8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834</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vMerge w:val="restart"/>
          </w:tcPr>
          <w:p>
            <w:pPr>
              <w:jc w:val="right"/>
              <w:ind w:right="14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3,408</w:t>
            </w:r>
          </w:p>
        </w:tc>
        <w:tc>
          <w:tcPr>
            <w:tcW w:w="980" w:type="dxa"/>
            <w:vAlign w:val="bottom"/>
            <w:vMerge w:val="restart"/>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2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575.87</w:t>
            </w:r>
            <w:r>
              <w:rPr>
                <w:rFonts w:ascii="Times New Roman" w:cs="Times New Roman" w:eastAsia="Times New Roman" w:hAnsi="Times New Roman"/>
                <w:sz w:val="22"/>
                <w:szCs w:val="22"/>
                <w:color w:val="008000"/>
                <w:w w:val="93"/>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9"/>
              </w:rPr>
              <w:t>1,523.01</w:t>
            </w:r>
            <w:r>
              <w:rPr>
                <w:rFonts w:ascii="Times New Roman" w:cs="Times New Roman" w:eastAsia="Times New Roman" w:hAnsi="Times New Roman"/>
                <w:sz w:val="22"/>
                <w:szCs w:val="22"/>
                <w:color w:val="008000"/>
                <w:w w:val="99"/>
                <w:vertAlign w:val="superscript"/>
              </w:rPr>
              <w:t>(4)</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3"/>
              </w:rPr>
              <w:t>377.51</w:t>
            </w:r>
            <w:r>
              <w:rPr>
                <w:rFonts w:ascii="Times New Roman" w:cs="Times New Roman" w:eastAsia="Times New Roman" w:hAnsi="Times New Roman"/>
                <w:sz w:val="22"/>
                <w:szCs w:val="22"/>
                <w:color w:val="008000"/>
                <w:w w:val="93"/>
                <w:vertAlign w:val="superscript"/>
              </w:rPr>
              <w:t>(3)</w:t>
            </w:r>
          </w:p>
        </w:tc>
        <w:tc>
          <w:tcPr>
            <w:tcW w:w="98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29.79</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0000FF"/>
              </w:rPr>
              <w:t>01/25/2008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0000FF"/>
              </w:rPr>
              <w:t>35,000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01/25/2018</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jc w:val="right"/>
              <w:ind w:right="12"/>
              <w:spacing w:after="0"/>
              <w:rPr>
                <w:sz w:val="20"/>
                <w:szCs w:val="20"/>
                <w:color w:val="auto"/>
              </w:rPr>
            </w:pPr>
            <w:r>
              <w:rPr>
                <w:rFonts w:ascii="Times New Roman" w:cs="Times New Roman" w:eastAsia="Times New Roman" w:hAnsi="Times New Roman"/>
                <w:sz w:val="17"/>
                <w:szCs w:val="17"/>
                <w:color w:val="0000FF"/>
                <w:w w:val="98"/>
              </w:rPr>
              <w:t>35,000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tcPr>
          <w:p>
            <w:pPr>
              <w:jc w:val="right"/>
              <w:ind w:right="238"/>
              <w:spacing w:after="0"/>
              <w:rPr>
                <w:sz w:val="20"/>
                <w:szCs w:val="20"/>
                <w:color w:val="auto"/>
              </w:rPr>
            </w:pPr>
            <w:r>
              <w:rPr>
                <w:rFonts w:ascii="Times New Roman" w:cs="Times New Roman" w:eastAsia="Times New Roman" w:hAnsi="Times New Roman"/>
                <w:sz w:val="13"/>
                <w:szCs w:val="13"/>
                <w:color w:val="0000FF"/>
              </w:rPr>
              <w:t>35,000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29.79</w:t>
            </w:r>
          </w:p>
        </w:tc>
        <w:tc>
          <w:tcPr>
            <w:tcW w:w="1140" w:type="dxa"/>
            <w:vAlign w:val="bottom"/>
            <w:vMerge w:val="restart"/>
          </w:tcPr>
          <w:p>
            <w:pPr>
              <w:jc w:val="right"/>
              <w:ind w:right="197"/>
              <w:spacing w:after="0"/>
              <w:rPr>
                <w:sz w:val="20"/>
                <w:szCs w:val="20"/>
                <w:color w:val="auto"/>
              </w:rPr>
            </w:pPr>
            <w:r>
              <w:rPr>
                <w:rFonts w:ascii="Times New Roman" w:cs="Times New Roman" w:eastAsia="Times New Roman" w:hAnsi="Times New Roman"/>
                <w:sz w:val="13"/>
                <w:szCs w:val="13"/>
                <w:color w:val="0000FF"/>
              </w:rPr>
              <w:t>01/25/2008</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2,500</w:t>
            </w: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01/25/2008</w:t>
            </w:r>
          </w:p>
        </w:tc>
        <w:tc>
          <w:tcPr>
            <w:tcW w:w="70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2,500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60" w:type="dxa"/>
            <w:vAlign w:val="bottom"/>
            <w:vMerge w:val="restart"/>
          </w:tcPr>
          <w:p>
            <w:pPr>
              <w:jc w:val="right"/>
              <w:ind w:right="258"/>
              <w:spacing w:after="0"/>
              <w:rPr>
                <w:sz w:val="20"/>
                <w:szCs w:val="20"/>
                <w:color w:val="auto"/>
              </w:rPr>
            </w:pPr>
            <w:r>
              <w:rPr>
                <w:rFonts w:ascii="Times New Roman" w:cs="Times New Roman" w:eastAsia="Times New Roman" w:hAnsi="Times New Roman"/>
                <w:sz w:val="13"/>
                <w:szCs w:val="13"/>
                <w:color w:val="0000FF"/>
              </w:rPr>
              <w:t>2,500</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18"/>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2000 Long Term Incentive Plan.</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2003 Long Term Incentive Plan.</w:t>
      </w:r>
    </w:p>
    <w:p>
      <w:pPr>
        <w:spacing w:after="0" w:line="51" w:lineRule="exact"/>
        <w:rPr>
          <w:rFonts w:ascii="Times New Roman" w:cs="Times New Roman" w:eastAsia="Times New Roman" w:hAnsi="Times New Roman"/>
          <w:sz w:val="13"/>
          <w:szCs w:val="13"/>
          <w:color w:val="008000"/>
        </w:rPr>
      </w:pPr>
    </w:p>
    <w:p>
      <w:pPr>
        <w:ind w:left="40" w:right="2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25, 2009.</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3" w:orient="portrait"/>
          <w:cols w:equalWidth="0" w:num="1">
            <w:col w:w="11520"/>
          </w:cols>
          <w:pgMar w:left="240" w:top="219"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03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2019-12-16T02:50:09Z</dcterms:created>
  <dcterms:modified xsi:type="dcterms:W3CDTF">2019-12-16T02:50:09Z</dcterms:modified>
</cp:coreProperties>
</file>