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11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12/21/2007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111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11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4"/>
              </w:rPr>
              <w:t>312,911</w:t>
            </w:r>
          </w:p>
        </w:tc>
        <w:tc>
          <w:tcPr>
            <w:tcW w:w="36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Arial" w:cs="Arial" w:eastAsia="Arial" w:hAnsi="Arial"/>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1,450</w:t>
            </w:r>
            <w:r>
              <w:rPr>
                <w:rFonts w:ascii="Arial" w:cs="Arial" w:eastAsia="Arial" w:hAnsi="Arial"/>
                <w:sz w:val="22"/>
                <w:szCs w:val="22"/>
                <w:color w:val="008000"/>
                <w:w w:val="89"/>
                <w:vertAlign w:val="superscript"/>
              </w:rPr>
              <w:t>(1)</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271,550</w:t>
            </w:r>
            <w:r>
              <w:rPr>
                <w:rFonts w:ascii="Arial" w:cs="Arial" w:eastAsia="Arial" w:hAnsi="Arial"/>
                <w:sz w:val="22"/>
                <w:szCs w:val="22"/>
                <w:color w:val="008000"/>
                <w:w w:val="88"/>
                <w:vertAlign w:val="superscript"/>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I</w:t>
            </w: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3,004.04</w:t>
            </w:r>
            <w:r>
              <w:rPr>
                <w:rFonts w:ascii="Arial" w:cs="Arial" w:eastAsia="Arial" w:hAnsi="Arial"/>
                <w:sz w:val="22"/>
                <w:szCs w:val="22"/>
                <w:color w:val="008000"/>
                <w:w w:val="87"/>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461.28</w:t>
            </w:r>
            <w:r>
              <w:rPr>
                <w:rFonts w:ascii="Arial" w:cs="Arial" w:eastAsia="Arial" w:hAnsi="Arial"/>
                <w:sz w:val="22"/>
                <w:szCs w:val="22"/>
                <w:color w:val="008000"/>
                <w:w w:val="88"/>
                <w:vertAlign w:val="superscript"/>
              </w:rPr>
              <w:t>(4)</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w w:val="96"/>
              </w:rPr>
              <w:t>PS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12/21/2007</w:t>
            </w:r>
          </w:p>
        </w:tc>
        <w:tc>
          <w:tcPr>
            <w:tcW w:w="118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199.28</w:t>
            </w:r>
          </w:p>
        </w:tc>
        <w:tc>
          <w:tcPr>
            <w:tcW w:w="300" w:type="dxa"/>
            <w:vAlign w:val="bottom"/>
          </w:tcPr>
          <w:p>
            <w:pPr>
              <w:spacing w:after="0"/>
              <w:rPr>
                <w:sz w:val="22"/>
                <w:szCs w:val="22"/>
                <w:color w:val="auto"/>
              </w:rPr>
            </w:pPr>
          </w:p>
        </w:tc>
        <w:tc>
          <w:tcPr>
            <w:tcW w:w="820" w:type="dxa"/>
            <w:vAlign w:val="bottom"/>
            <w:gridSpan w:val="2"/>
          </w:tcPr>
          <w:p>
            <w:pPr>
              <w:ind w:left="320"/>
              <w:spacing w:after="0"/>
              <w:rPr>
                <w:sz w:val="20"/>
                <w:szCs w:val="20"/>
                <w:color w:val="auto"/>
              </w:rPr>
            </w:pPr>
            <w:r>
              <w:rPr>
                <w:rFonts w:ascii="Arial" w:cs="Arial" w:eastAsia="Arial" w:hAnsi="Arial"/>
                <w:sz w:val="11"/>
                <w:szCs w:val="11"/>
                <w:color w:val="008000"/>
              </w:rPr>
              <w:t>(6)</w:t>
            </w:r>
          </w:p>
        </w:tc>
        <w:tc>
          <w:tcPr>
            <w:tcW w:w="700" w:type="dxa"/>
            <w:vAlign w:val="bottom"/>
          </w:tcPr>
          <w:p>
            <w:pPr>
              <w:ind w:left="280"/>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199.28</w:t>
            </w:r>
          </w:p>
        </w:tc>
        <w:tc>
          <w:tcPr>
            <w:tcW w:w="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33.45</w:t>
            </w:r>
          </w:p>
        </w:tc>
        <w:tc>
          <w:tcPr>
            <w:tcW w:w="840" w:type="dxa"/>
            <w:vAlign w:val="bottom"/>
            <w:gridSpan w:val="2"/>
          </w:tcPr>
          <w:p>
            <w:pPr>
              <w:ind w:left="80"/>
              <w:spacing w:after="0"/>
              <w:rPr>
                <w:sz w:val="20"/>
                <w:szCs w:val="20"/>
                <w:color w:val="auto"/>
              </w:rPr>
            </w:pPr>
            <w:r>
              <w:rPr>
                <w:rFonts w:ascii="Arial" w:cs="Arial" w:eastAsia="Arial" w:hAnsi="Arial"/>
                <w:sz w:val="13"/>
                <w:szCs w:val="13"/>
                <w:color w:val="0000FF"/>
                <w:w w:val="97"/>
              </w:rPr>
              <w:t>24,218.95</w:t>
            </w:r>
            <w:r>
              <w:rPr>
                <w:rFonts w:ascii="Arial" w:cs="Arial" w:eastAsia="Arial" w:hAnsi="Arial"/>
                <w:sz w:val="22"/>
                <w:szCs w:val="22"/>
                <w:color w:val="008000"/>
                <w:w w:val="97"/>
                <w:vertAlign w:val="superscript"/>
              </w:rPr>
              <w:t>(6)</w:t>
            </w:r>
          </w:p>
        </w:tc>
        <w:tc>
          <w:tcPr>
            <w:tcW w:w="560" w:type="dxa"/>
            <w:vAlign w:val="bottom"/>
          </w:tcPr>
          <w:p>
            <w:pPr>
              <w:ind w:left="40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family limited partnership of which the reporting person is a general partner. Reporting person disclaims beneficial ownership except to the extent of his pecuniary interest in the partnership.</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9-30-07. (Interests in this account are denominated in units. Consequently, share amount shown is an estimate.) This statement does not include changes in beneficial ownership of shares held in this account occurring after 9-30-07 that are eligible for deferred reporting on Form 5.</w:t>
      </w:r>
    </w:p>
    <w:p>
      <w:pPr>
        <w:spacing w:after="0" w:line="10"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9-30-07. (Interests in this account are denominated in units. Consequently, share amount shown is an estimate.) This statement does not include changes in beneficial ownership of shares held in such account occurring after 9-30-07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 End-of-period holdings include stock units acquired pursuant to the dividend reinvestment provision of the Plan.</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Arial" w:cs="Arial" w:eastAsia="Arial" w:hAnsi="Arial"/>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12/26/2007</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Arial" w:cs="Arial" w:eastAsia="Arial" w:hAnsi="Arial"/>
                <w:sz w:val="17"/>
                <w:szCs w:val="17"/>
                <w:color w:val="0000FF"/>
                <w:w w:val="99"/>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1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2019-12-16T02:30:51Z</dcterms:created>
  <dcterms:modified xsi:type="dcterms:W3CDTF">2019-12-16T02:30:51Z</dcterms:modified>
</cp:coreProperties>
</file>