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158750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186690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January 18,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165735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(Exact name of registrant as specified in charter)</w:t>
            </w:r>
          </w:p>
        </w:tc>
        <w:tc>
          <w:tcPr>
            <w:tcW w:w="1720" w:type="dxa"/>
            <w:vAlign w:val="bottom"/>
          </w:tcPr>
          <w:p>
            <w:pPr>
              <w:spacing w:after="0"/>
              <w:rPr>
                <w:sz w:val="20"/>
                <w:szCs w:val="20"/>
                <w:color w:val="auto"/>
              </w:rPr>
            </w:pPr>
          </w:p>
        </w:tc>
      </w:tr>
      <w:tr>
        <w:trPr>
          <w:trHeight w:val="237"/>
        </w:trPr>
        <w:tc>
          <w:tcPr>
            <w:tcW w:w="2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5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03"/>
        </w:trPr>
        <w:tc>
          <w:tcPr>
            <w:tcW w:w="2100" w:type="dxa"/>
            <w:vAlign w:val="bottom"/>
          </w:tcPr>
          <w:p>
            <w:pPr>
              <w:jc w:val="center"/>
              <w:ind w:right="402"/>
              <w:spacing w:after="0"/>
              <w:rPr>
                <w:sz w:val="20"/>
                <w:szCs w:val="20"/>
                <w:color w:val="auto"/>
              </w:rPr>
            </w:pPr>
            <w:r>
              <w:rPr>
                <w:rFonts w:ascii="Arial" w:cs="Arial" w:eastAsia="Arial" w:hAnsi="Arial"/>
                <w:sz w:val="18"/>
                <w:szCs w:val="18"/>
                <w:b w:val="1"/>
                <w:bCs w:val="1"/>
                <w:color w:val="auto"/>
                <w:w w:val="98"/>
              </w:rPr>
              <w:t>DELAWARE</w:t>
            </w:r>
          </w:p>
        </w:tc>
        <w:tc>
          <w:tcPr>
            <w:tcW w:w="3680" w:type="dxa"/>
            <w:vAlign w:val="bottom"/>
            <w:gridSpan w:val="2"/>
          </w:tcPr>
          <w:p>
            <w:pPr>
              <w:ind w:left="2220"/>
              <w:spacing w:after="0"/>
              <w:rPr>
                <w:sz w:val="20"/>
                <w:szCs w:val="20"/>
                <w:color w:val="auto"/>
              </w:rPr>
            </w:pPr>
            <w:r>
              <w:rPr>
                <w:rFonts w:ascii="Arial" w:cs="Arial" w:eastAsia="Arial" w:hAnsi="Arial"/>
                <w:sz w:val="18"/>
                <w:szCs w:val="18"/>
                <w:b w:val="1"/>
                <w:bCs w:val="1"/>
                <w:color w:val="auto"/>
              </w:rPr>
              <w:t>001-03761</w:t>
            </w:r>
          </w:p>
        </w:tc>
        <w:tc>
          <w:tcPr>
            <w:tcW w:w="1560" w:type="dxa"/>
            <w:vAlign w:val="bottom"/>
          </w:tcPr>
          <w:p>
            <w:pPr>
              <w:spacing w:after="0"/>
              <w:rPr>
                <w:sz w:val="24"/>
                <w:szCs w:val="24"/>
                <w:color w:val="auto"/>
              </w:rPr>
            </w:pPr>
          </w:p>
        </w:tc>
        <w:tc>
          <w:tcPr>
            <w:tcW w:w="1720" w:type="dxa"/>
            <w:vAlign w:val="bottom"/>
          </w:tcPr>
          <w:p>
            <w:pPr>
              <w:jc w:val="center"/>
              <w:ind w:left="562"/>
              <w:spacing w:after="0"/>
              <w:rPr>
                <w:sz w:val="20"/>
                <w:szCs w:val="20"/>
                <w:color w:val="auto"/>
              </w:rPr>
            </w:pPr>
            <w:r>
              <w:rPr>
                <w:rFonts w:ascii="Arial" w:cs="Arial" w:eastAsia="Arial" w:hAnsi="Arial"/>
                <w:sz w:val="18"/>
                <w:szCs w:val="18"/>
                <w:b w:val="1"/>
                <w:bCs w:val="1"/>
                <w:color w:val="auto"/>
                <w:w w:val="91"/>
              </w:rPr>
              <w:t>75-0289970</w:t>
            </w:r>
          </w:p>
        </w:tc>
      </w:tr>
      <w:tr>
        <w:trPr>
          <w:trHeight w:val="149"/>
        </w:trPr>
        <w:tc>
          <w:tcPr>
            <w:tcW w:w="2100" w:type="dxa"/>
            <w:vAlign w:val="bottom"/>
          </w:tcPr>
          <w:p>
            <w:pPr>
              <w:jc w:val="center"/>
              <w:ind w:right="3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400" w:type="dxa"/>
            <w:vAlign w:val="bottom"/>
          </w:tcPr>
          <w:p>
            <w:pPr>
              <w:spacing w:after="0"/>
              <w:rPr>
                <w:sz w:val="12"/>
                <w:szCs w:val="12"/>
                <w:color w:val="auto"/>
              </w:rPr>
            </w:pPr>
          </w:p>
        </w:tc>
        <w:tc>
          <w:tcPr>
            <w:tcW w:w="3840" w:type="dxa"/>
            <w:vAlign w:val="bottom"/>
            <w:gridSpan w:val="2"/>
          </w:tcPr>
          <w:p>
            <w:pPr>
              <w:ind w:left="800"/>
              <w:spacing w:after="0" w:line="149" w:lineRule="exact"/>
              <w:rPr>
                <w:sz w:val="20"/>
                <w:szCs w:val="20"/>
                <w:color w:val="auto"/>
              </w:rPr>
            </w:pPr>
            <w:r>
              <w:rPr>
                <w:rFonts w:ascii="Arial" w:cs="Arial" w:eastAsia="Arial" w:hAnsi="Arial"/>
                <w:sz w:val="14"/>
                <w:szCs w:val="14"/>
                <w:b w:val="1"/>
                <w:bCs w:val="1"/>
                <w:color w:val="auto"/>
              </w:rPr>
              <w:t>(Commission</w:t>
            </w:r>
          </w:p>
        </w:tc>
        <w:tc>
          <w:tcPr>
            <w:tcW w:w="1720" w:type="dxa"/>
            <w:vAlign w:val="bottom"/>
          </w:tcPr>
          <w:p>
            <w:pPr>
              <w:jc w:val="center"/>
              <w:ind w:left="56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100" w:type="dxa"/>
            <w:vAlign w:val="bottom"/>
          </w:tcPr>
          <w:p>
            <w:pPr>
              <w:jc w:val="center"/>
              <w:ind w:right="402"/>
              <w:spacing w:after="0"/>
              <w:rPr>
                <w:sz w:val="20"/>
                <w:szCs w:val="20"/>
                <w:color w:val="auto"/>
              </w:rPr>
            </w:pPr>
            <w:r>
              <w:rPr>
                <w:rFonts w:ascii="Arial" w:cs="Arial" w:eastAsia="Arial" w:hAnsi="Arial"/>
                <w:sz w:val="14"/>
                <w:szCs w:val="14"/>
                <w:b w:val="1"/>
                <w:bCs w:val="1"/>
                <w:color w:val="auto"/>
                <w:w w:val="94"/>
              </w:rPr>
              <w:t>of incorporation)</w:t>
            </w:r>
          </w:p>
        </w:tc>
        <w:tc>
          <w:tcPr>
            <w:tcW w:w="1400" w:type="dxa"/>
            <w:vAlign w:val="bottom"/>
          </w:tcPr>
          <w:p>
            <w:pPr>
              <w:spacing w:after="0"/>
              <w:rPr>
                <w:sz w:val="16"/>
                <w:szCs w:val="16"/>
                <w:color w:val="auto"/>
              </w:rPr>
            </w:pPr>
          </w:p>
        </w:tc>
        <w:tc>
          <w:tcPr>
            <w:tcW w:w="3840" w:type="dxa"/>
            <w:vAlign w:val="bottom"/>
            <w:gridSpan w:val="2"/>
          </w:tcPr>
          <w:p>
            <w:pPr>
              <w:ind w:left="820"/>
              <w:spacing w:after="0"/>
              <w:rPr>
                <w:sz w:val="20"/>
                <w:szCs w:val="20"/>
                <w:color w:val="auto"/>
              </w:rPr>
            </w:pPr>
            <w:r>
              <w:rPr>
                <w:rFonts w:ascii="Arial" w:cs="Arial" w:eastAsia="Arial" w:hAnsi="Arial"/>
                <w:sz w:val="14"/>
                <w:szCs w:val="14"/>
                <w:b w:val="1"/>
                <w:bCs w:val="1"/>
                <w:color w:val="auto"/>
              </w:rPr>
              <w:t>file number)</w:t>
            </w:r>
          </w:p>
        </w:tc>
        <w:tc>
          <w:tcPr>
            <w:tcW w:w="1720" w:type="dxa"/>
            <w:vAlign w:val="bottom"/>
          </w:tcPr>
          <w:p>
            <w:pPr>
              <w:jc w:val="center"/>
              <w:ind w:left="562"/>
              <w:spacing w:after="0"/>
              <w:rPr>
                <w:sz w:val="20"/>
                <w:szCs w:val="20"/>
                <w:color w:val="auto"/>
              </w:rPr>
            </w:pPr>
            <w:r>
              <w:rPr>
                <w:rFonts w:ascii="Arial" w:cs="Arial" w:eastAsia="Arial" w:hAnsi="Arial"/>
                <w:sz w:val="14"/>
                <w:szCs w:val="14"/>
                <w:b w:val="1"/>
                <w:bCs w:val="1"/>
                <w:color w:val="auto"/>
                <w:w w:val="92"/>
              </w:rPr>
              <w:t>identification no.)</w:t>
            </w:r>
          </w:p>
        </w:tc>
      </w:tr>
      <w:tr>
        <w:trPr>
          <w:trHeight w:val="399"/>
        </w:trPr>
        <w:tc>
          <w:tcPr>
            <w:tcW w:w="2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40" w:type="dxa"/>
            <w:vAlign w:val="bottom"/>
            <w:gridSpan w:val="2"/>
          </w:tcPr>
          <w:p>
            <w:pPr>
              <w:jc w:val="center"/>
              <w:ind w:right="1580"/>
              <w:spacing w:after="0"/>
              <w:rPr>
                <w:sz w:val="20"/>
                <w:szCs w:val="20"/>
                <w:color w:val="auto"/>
              </w:rPr>
            </w:pPr>
            <w:r>
              <w:rPr>
                <w:rFonts w:ascii="Arial" w:cs="Arial" w:eastAsia="Arial" w:hAnsi="Arial"/>
                <w:sz w:val="18"/>
                <w:szCs w:val="18"/>
                <w:b w:val="1"/>
                <w:bCs w:val="1"/>
                <w:color w:val="auto"/>
                <w:w w:val="97"/>
              </w:rPr>
              <w:t>12500 TI BOULEVARD</w:t>
            </w:r>
          </w:p>
        </w:tc>
        <w:tc>
          <w:tcPr>
            <w:tcW w:w="1720" w:type="dxa"/>
            <w:vAlign w:val="bottom"/>
          </w:tcPr>
          <w:p>
            <w:pPr>
              <w:spacing w:after="0"/>
              <w:rPr>
                <w:sz w:val="24"/>
                <w:szCs w:val="24"/>
                <w:color w:val="auto"/>
              </w:rPr>
            </w:pPr>
          </w:p>
        </w:tc>
      </w:tr>
      <w:tr>
        <w:trPr>
          <w:trHeight w:val="212"/>
        </w:trPr>
        <w:tc>
          <w:tcPr>
            <w:tcW w:w="2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4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96"/>
              </w:rPr>
              <w:t>DALLAS, TEXAS 75243</w:t>
            </w:r>
          </w:p>
        </w:tc>
        <w:tc>
          <w:tcPr>
            <w:tcW w:w="1720" w:type="dxa"/>
            <w:vAlign w:val="bottom"/>
          </w:tcPr>
          <w:p>
            <w:pPr>
              <w:spacing w:after="0"/>
              <w:rPr>
                <w:sz w:val="18"/>
                <w:szCs w:val="18"/>
                <w:color w:val="auto"/>
              </w:rPr>
            </w:pPr>
          </w:p>
        </w:tc>
      </w:tr>
      <w:tr>
        <w:trPr>
          <w:trHeight w:val="186"/>
        </w:trPr>
        <w:tc>
          <w:tcPr>
            <w:tcW w:w="2100" w:type="dxa"/>
            <w:vAlign w:val="bottom"/>
          </w:tcPr>
          <w:p>
            <w:pPr>
              <w:spacing w:after="0"/>
              <w:rPr>
                <w:sz w:val="16"/>
                <w:szCs w:val="16"/>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20" w:type="dxa"/>
            <w:vAlign w:val="bottom"/>
          </w:tcPr>
          <w:p>
            <w:pPr>
              <w:spacing w:after="0"/>
              <w:rPr>
                <w:sz w:val="16"/>
                <w:szCs w:val="16"/>
                <w:color w:val="auto"/>
              </w:rPr>
            </w:pPr>
          </w:p>
        </w:tc>
      </w:tr>
      <w:tr>
        <w:trPr>
          <w:trHeight w:val="365"/>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7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153670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382270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875665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98" w:right="299" w:bottom="1440" w:gutter="0" w:footer="0" w:header="0"/>
        </w:sectPr>
      </w:pPr>
    </w:p>
    <w:bookmarkStart w:id="1" w:name="page2"/>
    <w:bookmarkEnd w:id="1"/>
    <w:p>
      <w:pPr>
        <w:ind w:right="360"/>
        <w:spacing w:after="0" w:line="277" w:lineRule="auto"/>
        <w:rPr>
          <w:sz w:val="20"/>
          <w:szCs w:val="20"/>
          <w:color w:val="auto"/>
        </w:rPr>
      </w:pPr>
      <w:r>
        <w:rPr>
          <w:rFonts w:ascii="Arial" w:cs="Arial" w:eastAsia="Arial" w:hAnsi="Arial"/>
          <w:sz w:val="18"/>
          <w:szCs w:val="18"/>
          <w:color w:val="auto"/>
        </w:rPr>
        <w:t>ITEM 5.02. Departure of Directors or Certain Officers; Election of Directors; Appointment of Certain Officers; Compensatory Arrangements of Certain Officers.</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January 18, 2018, the Registrant’s Board of Directors appointed Brian T. Crutcher to the position of President and Chief Executive Officer succeeding Richard K. Templeton. The appointment and transition will be effective June 1, 2018. Mr. Templeton will remain Chairman of the Board. Mr. Crutcher, 45, is currently a member of the Board and has served in various leadership positions during his 22-year tenure with the Registrant, including Senior Vice President and his current role as Executive Vice President and Chief Operating Officer. In connection with his appointment, Mr. Crutcher will receive an annual base salary of $1,000,000 beginning June 1, 2018. The remainder of Mr. Crutcher’s compensation remains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723265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7380" w:type="dxa"/>
            <w:vAlign w:val="bottom"/>
            <w:gridSpan w:val="2"/>
          </w:tcPr>
          <w:p>
            <w:pPr>
              <w:ind w:left="2360"/>
              <w:spacing w:after="0"/>
              <w:rPr>
                <w:sz w:val="20"/>
                <w:szCs w:val="20"/>
                <w:color w:val="auto"/>
              </w:rPr>
            </w:pPr>
            <w:r>
              <w:rPr>
                <w:rFonts w:ascii="Arial" w:cs="Arial" w:eastAsia="Arial" w:hAnsi="Arial"/>
                <w:sz w:val="18"/>
                <w:szCs w:val="18"/>
                <w:color w:val="auto"/>
              </w:rPr>
              <w:t>TEXAS INSTRUMENTS INCORPORATED</w:t>
            </w:r>
          </w:p>
        </w:tc>
      </w:tr>
      <w:tr>
        <w:trPr>
          <w:trHeight w:val="432"/>
        </w:trPr>
        <w:tc>
          <w:tcPr>
            <w:tcW w:w="4040" w:type="dxa"/>
            <w:vAlign w:val="bottom"/>
          </w:tcPr>
          <w:p>
            <w:pPr>
              <w:spacing w:after="0"/>
              <w:rPr>
                <w:sz w:val="20"/>
                <w:szCs w:val="20"/>
                <w:color w:val="auto"/>
              </w:rPr>
            </w:pPr>
            <w:r>
              <w:rPr>
                <w:rFonts w:ascii="Arial" w:cs="Arial" w:eastAsia="Arial" w:hAnsi="Arial"/>
                <w:sz w:val="18"/>
                <w:szCs w:val="18"/>
                <w:color w:val="auto"/>
              </w:rPr>
              <w:t>Date: January 19, 2018</w:t>
            </w:r>
          </w:p>
        </w:tc>
        <w:tc>
          <w:tcPr>
            <w:tcW w:w="7380" w:type="dxa"/>
            <w:vAlign w:val="bottom"/>
            <w:gridSpan w:val="2"/>
          </w:tcPr>
          <w:p>
            <w:pPr>
              <w:ind w:left="2360"/>
              <w:spacing w:after="0"/>
              <w:rPr>
                <w:sz w:val="20"/>
                <w:szCs w:val="20"/>
                <w:color w:val="auto"/>
              </w:rPr>
            </w:pPr>
            <w:r>
              <w:rPr>
                <w:rFonts w:ascii="Arial" w:cs="Arial" w:eastAsia="Arial" w:hAnsi="Arial"/>
                <w:sz w:val="18"/>
                <w:szCs w:val="18"/>
                <w:color w:val="auto"/>
              </w:rPr>
              <w:t>By:  /s/ Cynthia Hoff Trochu</w:t>
            </w:r>
          </w:p>
        </w:tc>
      </w:tr>
      <w:tr>
        <w:trPr>
          <w:trHeight w:val="195"/>
        </w:trPr>
        <w:tc>
          <w:tcPr>
            <w:tcW w:w="40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Cynthia Hoff Trochu</w:t>
            </w:r>
          </w:p>
        </w:tc>
      </w:tr>
      <w:tr>
        <w:trPr>
          <w:trHeight w:val="216"/>
        </w:trPr>
        <w:tc>
          <w:tcPr>
            <w:tcW w:w="40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230"/>
        </w:trPr>
        <w:tc>
          <w:tcPr>
            <w:tcW w:w="40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Secretary and General Counsel</w:t>
            </w:r>
          </w:p>
        </w:tc>
      </w:tr>
    </w:tbl>
    <w:p>
      <w:pPr>
        <w:spacing w:after="0" w:line="1" w:lineRule="exact"/>
        <w:rPr>
          <w:sz w:val="20"/>
          <w:szCs w:val="20"/>
          <w:color w:val="auto"/>
        </w:rPr>
      </w:pP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2019-12-05T09:44:22Z</dcterms:created>
  <dcterms:modified xsi:type="dcterms:W3CDTF">2019-12-05T09:44:22Z</dcterms:modified>
</cp:coreProperties>
</file>