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8121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1210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RITCHIE KEVIN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01/31/2006</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58"/>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2,196</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28.8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194,587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192,392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190,197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2,196</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188,001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2,196</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185,805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29.1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183,610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2,196</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181,414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95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181,319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2,100</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179,219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2,196</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177,023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20" w:type="dxa"/>
            <w:vAlign w:val="bottom"/>
          </w:tcPr>
          <w:p>
            <w:pPr>
              <w:jc w:val="center"/>
              <w:ind w:right="275"/>
              <w:spacing w:after="0"/>
              <w:rPr>
                <w:sz w:val="20"/>
                <w:szCs w:val="20"/>
                <w:color w:val="auto"/>
              </w:rPr>
            </w:pPr>
            <w:r>
              <w:rPr>
                <w:rFonts w:ascii="Times New Roman" w:cs="Times New Roman" w:eastAsia="Times New Roman" w:hAnsi="Times New Roman"/>
                <w:sz w:val="14"/>
                <w:szCs w:val="14"/>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2,205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29.35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174,818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Borders>
              <w:bottom w:val="single" w:sz="8" w:color="2C2C2C"/>
            </w:tcBorders>
          </w:tcPr>
          <w:p>
            <w:pPr>
              <w:jc w:val="center"/>
              <w:ind w:left="658"/>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5"/>
              <w:spacing w:after="0"/>
              <w:rPr>
                <w:sz w:val="20"/>
                <w:szCs w:val="20"/>
                <w:color w:val="auto"/>
              </w:rPr>
            </w:pPr>
            <w:r>
              <w:rPr>
                <w:rFonts w:ascii="Times New Roman" w:cs="Times New Roman" w:eastAsia="Times New Roman" w:hAnsi="Times New Roman"/>
                <w:sz w:val="27"/>
                <w:szCs w:val="27"/>
                <w:color w:val="0000FF"/>
                <w:w w:val="87"/>
                <w:vertAlign w:val="subscript"/>
              </w:rPr>
              <w:t>F</w:t>
            </w:r>
            <w:r>
              <w:rPr>
                <w:rFonts w:ascii="Times New Roman" w:cs="Times New Roman" w:eastAsia="Times New Roman" w:hAnsi="Times New Roman"/>
                <w:sz w:val="11"/>
                <w:szCs w:val="11"/>
                <w:color w:val="008000"/>
                <w:w w:val="87"/>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8"/>
              </w:rPr>
              <w:t>8,035</w:t>
            </w:r>
          </w:p>
        </w:tc>
        <w:tc>
          <w:tcPr>
            <w:tcW w:w="56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30.05</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166,783</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4,871.73</w:t>
            </w:r>
            <w:r>
              <w:rPr>
                <w:rFonts w:ascii="Times New Roman" w:cs="Times New Roman" w:eastAsia="Times New Roman" w:hAnsi="Times New Roman"/>
                <w:sz w:val="22"/>
                <w:szCs w:val="22"/>
                <w:color w:val="008000"/>
                <w:w w:val="92"/>
                <w:vertAlign w:val="superscript"/>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2,855.97</w:t>
            </w:r>
            <w:r>
              <w:rPr>
                <w:rFonts w:ascii="Times New Roman" w:cs="Times New Roman" w:eastAsia="Times New Roman" w:hAnsi="Times New Roman"/>
                <w:sz w:val="22"/>
                <w:szCs w:val="22"/>
                <w:color w:val="008000"/>
                <w:w w:val="92"/>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Withholding of shares of common stock to satisfy tax withholding obligation (relating to issuance of stock incentive award).</w:t>
      </w:r>
    </w:p>
    <w:p>
      <w:pPr>
        <w:spacing w:after="0" w:line="41" w:lineRule="exact"/>
        <w:rPr>
          <w:rFonts w:ascii="Times New Roman" w:cs="Times New Roman" w:eastAsia="Times New Roman" w:hAnsi="Times New Roman"/>
          <w:sz w:val="14"/>
          <w:szCs w:val="14"/>
          <w:color w:val="008000"/>
        </w:rPr>
      </w:pPr>
    </w:p>
    <w:p>
      <w:pPr>
        <w:ind w:left="40" w:right="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3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0000FF"/>
                <w:w w:val="96"/>
              </w:rPr>
              <w:t>DANIEL M. DRORY ,</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02/02/2006</w:t>
            </w:r>
          </w:p>
        </w:tc>
        <w:tc>
          <w:tcPr>
            <w:tcW w:w="0" w:type="dxa"/>
            <w:vAlign w:val="bottom"/>
          </w:tcPr>
          <w:p>
            <w:pPr>
              <w:spacing w:after="0"/>
              <w:rPr>
                <w:sz w:val="1"/>
                <w:szCs w:val="1"/>
                <w:color w:val="auto"/>
              </w:rPr>
            </w:pPr>
          </w:p>
        </w:tc>
      </w:tr>
      <w:tr>
        <w:trPr>
          <w:trHeight w:val="88"/>
        </w:trPr>
        <w:tc>
          <w:tcPr>
            <w:tcW w:w="16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4"/>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1420"/>
          </w:cols>
          <w:pgMar w:left="240" w:top="220"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2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2019-12-16T03:00:30Z</dcterms:created>
  <dcterms:modified xsi:type="dcterms:W3CDTF">2019-12-16T03:00:30Z</dcterms:modified>
</cp:coreProperties>
</file>