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0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06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11/05/2010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95"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jc w:val="center"/>
              <w:ind w:left="64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jc w:val="center"/>
              <w:ind w:left="646"/>
              <w:spacing w:after="0"/>
              <w:rPr>
                <w:sz w:val="20"/>
                <w:szCs w:val="20"/>
                <w:color w:val="auto"/>
              </w:rPr>
            </w:pPr>
            <w:r>
              <w:rPr>
                <w:rFonts w:ascii="Arial" w:cs="Arial" w:eastAsia="Arial" w:hAnsi="Arial"/>
                <w:sz w:val="17"/>
                <w:szCs w:val="17"/>
                <w:color w:val="0000FF"/>
                <w:w w:val="91"/>
              </w:rPr>
              <w:t>11/05/2010</w:t>
            </w:r>
          </w:p>
        </w:tc>
        <w:tc>
          <w:tcPr>
            <w:tcW w:w="11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30,000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26.5</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256,815</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jc w:val="center"/>
              <w:ind w:left="646"/>
              <w:spacing w:after="0"/>
              <w:rPr>
                <w:sz w:val="20"/>
                <w:szCs w:val="20"/>
                <w:color w:val="auto"/>
              </w:rPr>
            </w:pPr>
            <w:r>
              <w:rPr>
                <w:rFonts w:ascii="Arial" w:cs="Arial" w:eastAsia="Arial" w:hAnsi="Arial"/>
                <w:sz w:val="17"/>
                <w:szCs w:val="17"/>
                <w:color w:val="0000FF"/>
                <w:w w:val="91"/>
              </w:rPr>
              <w:t>11/05/2010</w:t>
            </w:r>
          </w:p>
        </w:tc>
        <w:tc>
          <w:tcPr>
            <w:tcW w:w="11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8"/>
              </w:rPr>
              <w:t>100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29.19</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256,915</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center"/>
              <w:ind w:left="646"/>
              <w:spacing w:after="0"/>
              <w:rPr>
                <w:sz w:val="20"/>
                <w:szCs w:val="20"/>
                <w:color w:val="auto"/>
              </w:rPr>
            </w:pPr>
            <w:r>
              <w:rPr>
                <w:rFonts w:ascii="Arial" w:cs="Arial" w:eastAsia="Arial" w:hAnsi="Arial"/>
                <w:sz w:val="17"/>
                <w:szCs w:val="17"/>
                <w:color w:val="0000FF"/>
                <w:w w:val="91"/>
              </w:rPr>
              <w:t>11/05/2010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30,100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30.9395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226,815</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7"/>
              </w:rPr>
              <w:t>1,854.38</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39.57</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11/05/2010</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right"/>
              <w:spacing w:after="0"/>
              <w:rPr>
                <w:sz w:val="20"/>
                <w:szCs w:val="20"/>
                <w:color w:val="auto"/>
              </w:rPr>
            </w:pPr>
            <w:r>
              <w:rPr>
                <w:rFonts w:ascii="Arial" w:cs="Arial" w:eastAsia="Arial" w:hAnsi="Arial"/>
                <w:sz w:val="13"/>
                <w:szCs w:val="13"/>
                <w:color w:val="0000FF"/>
              </w:rPr>
              <w:t>30,000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01/16/2012</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30,000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29.19</w:t>
            </w:r>
          </w:p>
        </w:tc>
        <w:tc>
          <w:tcPr>
            <w:tcW w:w="1140" w:type="dxa"/>
            <w:vAlign w:val="bottom"/>
            <w:vMerge w:val="restart"/>
          </w:tcPr>
          <w:p>
            <w:pPr>
              <w:jc w:val="right"/>
              <w:ind w:right="197"/>
              <w:spacing w:after="0"/>
              <w:rPr>
                <w:sz w:val="20"/>
                <w:szCs w:val="20"/>
                <w:color w:val="auto"/>
              </w:rPr>
            </w:pPr>
            <w:r>
              <w:rPr>
                <w:rFonts w:ascii="Arial" w:cs="Arial" w:eastAsia="Arial" w:hAnsi="Arial"/>
                <w:sz w:val="13"/>
                <w:szCs w:val="13"/>
                <w:color w:val="0000FF"/>
              </w:rPr>
              <w:t>11/05/2010</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right"/>
              <w:ind w:right="79"/>
              <w:spacing w:after="0"/>
              <w:rPr>
                <w:sz w:val="20"/>
                <w:szCs w:val="20"/>
                <w:color w:val="auto"/>
              </w:rPr>
            </w:pPr>
            <w:r>
              <w:rPr>
                <w:rFonts w:ascii="Arial" w:cs="Arial" w:eastAsia="Arial" w:hAnsi="Arial"/>
                <w:sz w:val="13"/>
                <w:szCs w:val="13"/>
                <w:color w:val="0000FF"/>
              </w:rPr>
              <w:t>100</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02/21/2012</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$30.88 to $30.98.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16, 2003.</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100% exercisable on February 21, 2003.</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11/08/2010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2019-12-17T00:43:05Z</dcterms:created>
  <dcterms:modified xsi:type="dcterms:W3CDTF">2019-12-17T00:43:05Z</dcterms:modified>
</cp:coreProperties>
</file>