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2" w:lineRule="exact"/>
        <w:rPr>
          <w:sz w:val="24"/>
          <w:szCs w:val="24"/>
          <w:color w:val="auto"/>
        </w:rPr>
      </w:pPr>
    </w:p>
    <w:p>
      <w:pPr>
        <w:spacing w:after="0"/>
        <w:rPr>
          <w:sz w:val="20"/>
          <w:szCs w:val="20"/>
          <w:color w:val="auto"/>
        </w:rPr>
      </w:pPr>
      <w:r>
        <w:rPr>
          <w:rFonts w:ascii="Arial" w:cs="Arial" w:eastAsia="Arial" w:hAnsi="Arial"/>
          <w:sz w:val="20"/>
          <w:szCs w:val="20"/>
          <w:color w:val="auto"/>
        </w:rPr>
        <w:t>SEC Form 4</w:t>
      </w:r>
    </w:p>
    <w:p>
      <w:pPr>
        <w:spacing w:after="0" w:line="31"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40"/>
        <w:spacing w:after="0"/>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-224790</wp:posOffset>
            </wp:positionV>
            <wp:extent cx="126365" cy="1263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6365" cy="12636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8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200" w:type="dxa"/>
            <w:vAlign w:val="bottom"/>
          </w:tcPr>
          <w:p>
            <w:pPr>
              <w:jc w:val="center"/>
              <w:ind w:right="299"/>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38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99"/>
              <w:spacing w:after="0" w:line="129"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620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99"/>
              <w:spacing w:after="0" w:line="181"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200" w:type="dxa"/>
            <w:vAlign w:val="bottom"/>
            <w:vMerge w:val="restart"/>
          </w:tcPr>
          <w:p>
            <w:pPr>
              <w:jc w:val="center"/>
              <w:ind w:right="29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5243830</wp:posOffset>
            </wp:positionH>
            <wp:positionV relativeFrom="paragraph">
              <wp:posOffset>-583565</wp:posOffset>
            </wp:positionV>
            <wp:extent cx="7620" cy="5842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620" cy="584200"/>
                    </a:xfrm>
                    <a:prstGeom prst="rect">
                      <a:avLst/>
                    </a:prstGeom>
                    <a:noFill/>
                  </pic:spPr>
                </pic:pic>
              </a:graphicData>
            </a:graphic>
          </wp:anchor>
        </w:drawing>
        <w:drawing>
          <wp:anchor simplePos="0" relativeHeight="251657728" behindDoc="1" locked="0" layoutInCell="0" allowOverlap="1">
            <wp:simplePos x="0" y="0"/>
            <wp:positionH relativeFrom="column">
              <wp:posOffset>3933190</wp:posOffset>
            </wp:positionH>
            <wp:positionV relativeFrom="paragraph">
              <wp:posOffset>-591820</wp:posOffset>
            </wp:positionV>
            <wp:extent cx="7620" cy="5924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620" cy="59245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-567690</wp:posOffset>
            </wp:positionV>
            <wp:extent cx="1271270" cy="544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1270" cy="54483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-1689100</wp:posOffset>
            </wp:positionH>
            <wp:positionV relativeFrom="paragraph">
              <wp:posOffset>31115</wp:posOffset>
            </wp:positionV>
            <wp:extent cx="6972935" cy="15557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72935" cy="1555750"/>
                    </a:xfrm>
                    <a:prstGeom prst="rect">
                      <a:avLst/>
                    </a:prstGeom>
                    <a:noFill/>
                  </pic:spPr>
                </pic:pic>
              </a:graphicData>
            </a:graphic>
          </wp:anchor>
        </w:drawing>
      </w:r>
    </w:p>
    <w:p>
      <w:pPr>
        <w:spacing w:after="0" w:line="43" w:lineRule="exact"/>
        <w:rPr>
          <w:sz w:val="24"/>
          <w:szCs w:val="24"/>
          <w:color w:val="auto"/>
        </w:rPr>
      </w:pPr>
    </w:p>
    <w:p>
      <w:pPr>
        <w:sectPr>
          <w:pgSz w:w="11900" w:h="16880" w:orient="portrait"/>
          <w:cols w:equalWidth="0" w:num="2">
            <w:col w:w="2180" w:space="480"/>
            <w:col w:w="8420"/>
          </w:cols>
          <w:pgMar w:left="460" w:top="220" w:right="359" w:bottom="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480" w:type="dxa"/>
            <w:vAlign w:val="bottom"/>
            <w:gridSpan w:val="5"/>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80" w:type="dxa"/>
            <w:vAlign w:val="bottom"/>
            <w:gridSpan w:val="6"/>
          </w:tcPr>
          <w:p>
            <w:pPr>
              <w:ind w:left="60"/>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0" w:type="dxa"/>
            <w:vAlign w:val="bottom"/>
            <w:gridSpan w:val="11"/>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0" w:type="dxa"/>
            <w:vAlign w:val="bottom"/>
            <w:gridSpan w:val="4"/>
            <w:vMerge w:val="restart"/>
          </w:tcPr>
          <w:p>
            <w:pPr>
              <w:ind w:left="20"/>
              <w:spacing w:after="0"/>
              <w:rPr>
                <w:rFonts w:ascii="Arial" w:cs="Arial" w:eastAsia="Arial" w:hAnsi="Arial"/>
                <w:sz w:val="20"/>
                <w:szCs w:val="20"/>
                <w:u w:val="single" w:color="auto"/>
                <w:color w:val="0000EE"/>
                <w:w w:val="99"/>
              </w:rPr>
            </w:pPr>
            <w:hyperlink r:id="rId13">
              <w:r>
                <w:rPr>
                  <w:rFonts w:ascii="Arial" w:cs="Arial" w:eastAsia="Arial" w:hAnsi="Arial"/>
                  <w:sz w:val="20"/>
                  <w:szCs w:val="20"/>
                  <w:u w:val="single" w:color="auto"/>
                  <w:color w:val="0000EE"/>
                  <w:w w:val="99"/>
                </w:rPr>
                <w:t>TEMPLETON RICHARD K</w:t>
              </w:r>
            </w:hyperlink>
          </w:p>
        </w:tc>
        <w:tc>
          <w:tcPr>
            <w:tcW w:w="1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360" w:type="dxa"/>
            <w:vAlign w:val="bottom"/>
            <w:gridSpan w:val="7"/>
          </w:tcPr>
          <w:p>
            <w:pPr>
              <w:ind w:left="60"/>
              <w:spacing w:after="0" w:line="100" w:lineRule="exact"/>
              <w:rPr>
                <w:rFonts w:ascii="Arial" w:cs="Arial" w:eastAsia="Arial" w:hAnsi="Arial"/>
                <w:sz w:val="11"/>
                <w:szCs w:val="11"/>
                <w:color w:val="0000EE"/>
              </w:rPr>
            </w:pPr>
            <w:hyperlink r:id="rId14">
              <w:r>
                <w:rPr>
                  <w:rFonts w:ascii="Arial" w:cs="Arial" w:eastAsia="Arial" w:hAnsi="Arial"/>
                  <w:sz w:val="11"/>
                  <w:szCs w:val="11"/>
                  <w:u w:val="single" w:color="auto"/>
                  <w:color w:val="0000EE"/>
                </w:rPr>
                <w:t>TEXAS INSTRUMENTS INC</w:t>
              </w:r>
              <w:r>
                <w:rPr>
                  <w:rFonts w:ascii="Arial" w:cs="Arial" w:eastAsia="Arial" w:hAnsi="Arial"/>
                  <w:sz w:val="11"/>
                  <w:szCs w:val="11"/>
                  <w:color w:val="0000EE"/>
                </w:rPr>
                <w:t xml:space="preserve">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TXN</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480" w:type="dxa"/>
            <w:vAlign w:val="bottom"/>
          </w:tcPr>
          <w:p>
            <w:pPr>
              <w:spacing w:after="0"/>
              <w:rPr>
                <w:sz w:val="8"/>
                <w:szCs w:val="8"/>
                <w:color w:val="auto"/>
              </w:rPr>
            </w:pPr>
          </w:p>
        </w:tc>
        <w:tc>
          <w:tcPr>
            <w:tcW w:w="1680" w:type="dxa"/>
            <w:vAlign w:val="bottom"/>
            <w:gridSpan w:val="5"/>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0" w:type="dxa"/>
            <w:vAlign w:val="bottom"/>
            <w:gridSpan w:val="4"/>
            <w:vMerge w:val="continue"/>
          </w:tcPr>
          <w:p>
            <w:pPr>
              <w:spacing w:after="0"/>
              <w:rPr>
                <w:sz w:val="4"/>
                <w:szCs w:val="4"/>
                <w:color w:val="auto"/>
              </w:rPr>
            </w:pPr>
          </w:p>
        </w:tc>
        <w:tc>
          <w:tcPr>
            <w:tcW w:w="10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tcPr>
          <w:p>
            <w:pPr>
              <w:spacing w:after="0"/>
              <w:rPr>
                <w:sz w:val="4"/>
                <w:szCs w:val="4"/>
                <w:color w:val="auto"/>
              </w:rPr>
            </w:pPr>
          </w:p>
        </w:tc>
        <w:tc>
          <w:tcPr>
            <w:tcW w:w="840" w:type="dxa"/>
            <w:vAlign w:val="bottom"/>
          </w:tcPr>
          <w:p>
            <w:pPr>
              <w:spacing w:after="0"/>
              <w:rPr>
                <w:sz w:val="4"/>
                <w:szCs w:val="4"/>
                <w:color w:val="auto"/>
              </w:rPr>
            </w:pPr>
          </w:p>
        </w:tc>
        <w:tc>
          <w:tcPr>
            <w:tcW w:w="4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24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0" w:type="dxa"/>
            <w:vAlign w:val="bottom"/>
            <w:gridSpan w:val="4"/>
            <w:vMerge w:val="continue"/>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gridSpan w:val="2"/>
            <w:vMerge w:val="restart"/>
          </w:tcPr>
          <w:p>
            <w:pPr>
              <w:ind w:left="260"/>
              <w:spacing w:after="0"/>
              <w:rPr>
                <w:sz w:val="20"/>
                <w:szCs w:val="20"/>
                <w:color w:val="auto"/>
              </w:rPr>
            </w:pPr>
            <w:r>
              <w:rPr>
                <w:rFonts w:ascii="Arial" w:cs="Arial" w:eastAsia="Arial" w:hAnsi="Arial"/>
                <w:sz w:val="16"/>
                <w:szCs w:val="16"/>
                <w:color w:val="0000FF"/>
              </w:rPr>
              <w:t>X</w:t>
            </w:r>
          </w:p>
        </w:tc>
        <w:tc>
          <w:tcPr>
            <w:tcW w:w="40" w:type="dxa"/>
            <w:vAlign w:val="bottom"/>
          </w:tcPr>
          <w:p>
            <w:pPr>
              <w:spacing w:after="0"/>
              <w:rPr>
                <w:sz w:val="12"/>
                <w:szCs w:val="12"/>
                <w:color w:val="auto"/>
              </w:rPr>
            </w:pPr>
          </w:p>
        </w:tc>
        <w:tc>
          <w:tcPr>
            <w:tcW w:w="640" w:type="dxa"/>
            <w:vAlign w:val="bottom"/>
            <w:vMerge w:val="restart"/>
          </w:tcPr>
          <w:p>
            <w:pPr>
              <w:ind w:left="100"/>
              <w:spacing w:after="0"/>
              <w:rPr>
                <w:sz w:val="20"/>
                <w:szCs w:val="20"/>
                <w:color w:val="auto"/>
              </w:rPr>
            </w:pPr>
            <w:r>
              <w:rPr>
                <w:rFonts w:ascii="Arial" w:cs="Arial" w:eastAsia="Arial" w:hAnsi="Arial"/>
                <w:sz w:val="12"/>
                <w:szCs w:val="12"/>
                <w:color w:val="auto"/>
              </w:rPr>
              <w:t>Director</w:t>
            </w: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gridSpan w:val="5"/>
            <w:vMerge w:val="restart"/>
          </w:tcPr>
          <w:p>
            <w:pPr>
              <w:ind w:left="24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8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24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gridSpan w:val="2"/>
            <w:vMerge w:val="restart"/>
          </w:tcPr>
          <w:p>
            <w:pPr>
              <w:ind w:left="260"/>
              <w:spacing w:after="0"/>
              <w:rPr>
                <w:sz w:val="20"/>
                <w:szCs w:val="20"/>
                <w:color w:val="auto"/>
              </w:rPr>
            </w:pPr>
            <w:r>
              <w:rPr>
                <w:rFonts w:ascii="Arial" w:cs="Arial" w:eastAsia="Arial" w:hAnsi="Arial"/>
                <w:sz w:val="16"/>
                <w:szCs w:val="16"/>
                <w:color w:val="0000FF"/>
              </w:rPr>
              <w:t>X</w:t>
            </w:r>
          </w:p>
        </w:tc>
        <w:tc>
          <w:tcPr>
            <w:tcW w:w="40" w:type="dxa"/>
            <w:vAlign w:val="bottom"/>
            <w:vMerge w:val="restart"/>
          </w:tcPr>
          <w:p>
            <w:pPr>
              <w:spacing w:after="0"/>
              <w:rPr>
                <w:sz w:val="5"/>
                <w:szCs w:val="5"/>
                <w:color w:val="auto"/>
              </w:rPr>
            </w:pPr>
          </w:p>
        </w:tc>
        <w:tc>
          <w:tcPr>
            <w:tcW w:w="1200" w:type="dxa"/>
            <w:vAlign w:val="bottom"/>
            <w:gridSpan w:val="2"/>
            <w:vMerge w:val="restart"/>
          </w:tcPr>
          <w:p>
            <w:pPr>
              <w:ind w:left="100"/>
              <w:spacing w:after="0"/>
              <w:rPr>
                <w:sz w:val="20"/>
                <w:szCs w:val="20"/>
                <w:color w:val="auto"/>
              </w:rPr>
            </w:pPr>
            <w:r>
              <w:rPr>
                <w:rFonts w:ascii="Arial" w:cs="Arial" w:eastAsia="Arial" w:hAnsi="Arial"/>
                <w:sz w:val="12"/>
                <w:szCs w:val="12"/>
                <w:color w:val="auto"/>
              </w:rPr>
              <w:t>Officer (give title</w:t>
            </w:r>
          </w:p>
        </w:tc>
        <w:tc>
          <w:tcPr>
            <w:tcW w:w="240" w:type="dxa"/>
            <w:vAlign w:val="bottom"/>
          </w:tcPr>
          <w:p>
            <w:pPr>
              <w:spacing w:after="0"/>
              <w:rPr>
                <w:sz w:val="5"/>
                <w:szCs w:val="5"/>
                <w:color w:val="auto"/>
              </w:rPr>
            </w:pPr>
          </w:p>
        </w:tc>
        <w:tc>
          <w:tcPr>
            <w:tcW w:w="1480" w:type="dxa"/>
            <w:vAlign w:val="bottom"/>
            <w:gridSpan w:val="5"/>
            <w:vMerge w:val="restart"/>
          </w:tcPr>
          <w:p>
            <w:pPr>
              <w:ind w:left="24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440" w:type="dxa"/>
            <w:vAlign w:val="bottom"/>
            <w:gridSpan w:val="2"/>
            <w:vMerge w:val="continue"/>
          </w:tcPr>
          <w:p>
            <w:pPr>
              <w:spacing w:after="0"/>
              <w:rPr>
                <w:sz w:val="9"/>
                <w:szCs w:val="9"/>
                <w:color w:val="auto"/>
              </w:rPr>
            </w:pPr>
          </w:p>
        </w:tc>
        <w:tc>
          <w:tcPr>
            <w:tcW w:w="40" w:type="dxa"/>
            <w:vAlign w:val="bottom"/>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148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vMerge w:val="restart"/>
          </w:tcPr>
          <w:p>
            <w:pPr>
              <w:ind w:left="20"/>
              <w:spacing w:after="0"/>
              <w:rPr>
                <w:sz w:val="20"/>
                <w:szCs w:val="20"/>
                <w:color w:val="auto"/>
              </w:rPr>
            </w:pPr>
            <w:r>
              <w:rPr>
                <w:rFonts w:ascii="Arial" w:cs="Arial" w:eastAsia="Arial" w:hAnsi="Arial"/>
                <w:sz w:val="12"/>
                <w:szCs w:val="12"/>
                <w:color w:val="auto"/>
              </w:rPr>
              <w:t>(Last)</w:t>
            </w:r>
          </w:p>
        </w:tc>
        <w:tc>
          <w:tcPr>
            <w:tcW w:w="620" w:type="dxa"/>
            <w:vAlign w:val="bottom"/>
          </w:tcPr>
          <w:p>
            <w:pPr>
              <w:spacing w:after="0"/>
              <w:rPr>
                <w:sz w:val="6"/>
                <w:szCs w:val="6"/>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2"/>
                <w:szCs w:val="12"/>
                <w:color w:val="auto"/>
              </w:rPr>
              <w:t>(First)</w:t>
            </w:r>
          </w:p>
        </w:tc>
        <w:tc>
          <w:tcPr>
            <w:tcW w:w="1020" w:type="dxa"/>
            <w:vAlign w:val="bottom"/>
            <w:vMerge w:val="restart"/>
          </w:tcPr>
          <w:p>
            <w:pPr>
              <w:ind w:left="60"/>
              <w:spacing w:after="0"/>
              <w:rPr>
                <w:sz w:val="20"/>
                <w:szCs w:val="20"/>
                <w:color w:val="auto"/>
              </w:rPr>
            </w:pPr>
            <w:r>
              <w:rPr>
                <w:rFonts w:ascii="Arial" w:cs="Arial" w:eastAsia="Arial" w:hAnsi="Arial"/>
                <w:sz w:val="12"/>
                <w:szCs w:val="12"/>
                <w:color w:val="auto"/>
              </w:rPr>
              <w:t>(Middle)</w:t>
            </w: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880" w:type="dxa"/>
            <w:vAlign w:val="bottom"/>
            <w:gridSpan w:val="6"/>
            <w:vMerge w:val="restart"/>
          </w:tcPr>
          <w:p>
            <w:pPr>
              <w:ind w:left="60"/>
              <w:spacing w:after="0"/>
              <w:rPr>
                <w:sz w:val="20"/>
                <w:szCs w:val="20"/>
                <w:color w:val="auto"/>
              </w:rPr>
            </w:pPr>
            <w:r>
              <w:rPr>
                <w:rFonts w:ascii="Arial" w:cs="Arial" w:eastAsia="Arial" w:hAnsi="Arial"/>
                <w:sz w:val="12"/>
                <w:szCs w:val="12"/>
                <w:color w:val="auto"/>
              </w:rPr>
              <w:t>3. Date of Earliest Transaction (Month/Day/Year)</w:t>
            </w:r>
          </w:p>
        </w:tc>
        <w:tc>
          <w:tcPr>
            <w:tcW w:w="48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vMerge w:val="restart"/>
          </w:tcPr>
          <w:p>
            <w:pPr>
              <w:ind w:left="100"/>
              <w:spacing w:after="0" w:line="124" w:lineRule="exact"/>
              <w:rPr>
                <w:sz w:val="20"/>
                <w:szCs w:val="20"/>
                <w:color w:val="auto"/>
              </w:rPr>
            </w:pPr>
            <w:r>
              <w:rPr>
                <w:rFonts w:ascii="Arial" w:cs="Arial" w:eastAsia="Arial" w:hAnsi="Arial"/>
                <w:sz w:val="12"/>
                <w:szCs w:val="12"/>
                <w:color w:val="auto"/>
              </w:rPr>
              <w:t>below)</w:t>
            </w: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660" w:type="dxa"/>
            <w:vAlign w:val="bottom"/>
            <w:vMerge w:val="restart"/>
          </w:tcPr>
          <w:p>
            <w:pPr>
              <w:ind w:left="240"/>
              <w:spacing w:after="0" w:line="124" w:lineRule="exact"/>
              <w:rPr>
                <w:sz w:val="20"/>
                <w:szCs w:val="20"/>
                <w:color w:val="auto"/>
              </w:rPr>
            </w:pPr>
            <w:r>
              <w:rPr>
                <w:rFonts w:ascii="Arial" w:cs="Arial" w:eastAsia="Arial" w:hAnsi="Arial"/>
                <w:sz w:val="12"/>
                <w:szCs w:val="12"/>
                <w:color w:val="auto"/>
              </w:rPr>
              <w:t>below)</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880" w:type="dxa"/>
            <w:vAlign w:val="bottom"/>
            <w:gridSpan w:val="6"/>
            <w:vMerge w:val="continue"/>
          </w:tcPr>
          <w:p>
            <w:pPr>
              <w:spacing w:after="0"/>
              <w:rPr>
                <w:sz w:val="4"/>
                <w:szCs w:val="4"/>
                <w:color w:val="auto"/>
              </w:rPr>
            </w:pPr>
          </w:p>
        </w:tc>
        <w:tc>
          <w:tcPr>
            <w:tcW w:w="480" w:type="dxa"/>
            <w:vAlign w:val="bottom"/>
          </w:tcPr>
          <w:p>
            <w:pPr>
              <w:spacing w:after="0"/>
              <w:rPr>
                <w:sz w:val="4"/>
                <w:szCs w:val="4"/>
                <w:color w:val="auto"/>
              </w:rPr>
            </w:pPr>
          </w:p>
        </w:tc>
        <w:tc>
          <w:tcPr>
            <w:tcW w:w="48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880" w:type="dxa"/>
            <w:vAlign w:val="bottom"/>
            <w:gridSpan w:val="6"/>
            <w:vMerge w:val="continue"/>
          </w:tcPr>
          <w:p>
            <w:pPr>
              <w:spacing w:after="0"/>
              <w:rPr>
                <w:sz w:val="4"/>
                <w:szCs w:val="4"/>
                <w:color w:val="auto"/>
              </w:rPr>
            </w:pPr>
          </w:p>
        </w:tc>
        <w:tc>
          <w:tcPr>
            <w:tcW w:w="480" w:type="dxa"/>
            <w:vAlign w:val="bottom"/>
          </w:tcPr>
          <w:p>
            <w:pPr>
              <w:spacing w:after="0"/>
              <w:rPr>
                <w:sz w:val="4"/>
                <w:szCs w:val="4"/>
                <w:color w:val="auto"/>
              </w:rPr>
            </w:pPr>
          </w:p>
        </w:tc>
        <w:tc>
          <w:tcPr>
            <w:tcW w:w="48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100" w:type="dxa"/>
            <w:vAlign w:val="bottom"/>
            <w:gridSpan w:val="4"/>
            <w:vMerge w:val="restart"/>
          </w:tcPr>
          <w:p>
            <w:pPr>
              <w:ind w:left="240"/>
              <w:spacing w:after="0"/>
              <w:rPr>
                <w:sz w:val="20"/>
                <w:szCs w:val="20"/>
                <w:color w:val="auto"/>
              </w:rPr>
            </w:pPr>
            <w:r>
              <w:rPr>
                <w:rFonts w:ascii="Arial" w:cs="Arial" w:eastAsia="Arial" w:hAnsi="Arial"/>
                <w:sz w:val="16"/>
                <w:szCs w:val="16"/>
                <w:color w:val="0000FF"/>
                <w:w w:val="91"/>
              </w:rPr>
              <w:t>Chairman, President &amp; CEO</w:t>
            </w: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0" w:type="dxa"/>
            <w:vAlign w:val="bottom"/>
            <w:gridSpan w:val="4"/>
          </w:tcPr>
          <w:p>
            <w:pPr>
              <w:ind w:left="20"/>
              <w:spacing w:after="0"/>
              <w:rPr>
                <w:sz w:val="20"/>
                <w:szCs w:val="20"/>
                <w:color w:val="auto"/>
              </w:rPr>
            </w:pPr>
            <w:r>
              <w:rPr>
                <w:rFonts w:ascii="Arial" w:cs="Arial" w:eastAsia="Arial" w:hAnsi="Arial"/>
                <w:sz w:val="16"/>
                <w:szCs w:val="16"/>
                <w:color w:val="0000FF"/>
              </w:rPr>
              <w:t>12500 TI BOULEVARD</w:t>
            </w:r>
          </w:p>
        </w:tc>
        <w:tc>
          <w:tcPr>
            <w:tcW w:w="1020" w:type="dxa"/>
            <w:vAlign w:val="bottom"/>
          </w:tcPr>
          <w:p>
            <w:pPr>
              <w:spacing w:after="0"/>
              <w:rPr>
                <w:sz w:val="21"/>
                <w:szCs w:val="21"/>
                <w:color w:val="auto"/>
              </w:rPr>
            </w:pPr>
          </w:p>
        </w:tc>
        <w:tc>
          <w:tcPr>
            <w:tcW w:w="1600" w:type="dxa"/>
            <w:vAlign w:val="bottom"/>
            <w:gridSpan w:val="5"/>
          </w:tcPr>
          <w:p>
            <w:pPr>
              <w:ind w:left="380"/>
              <w:spacing w:after="0"/>
              <w:rPr>
                <w:sz w:val="20"/>
                <w:szCs w:val="20"/>
                <w:color w:val="auto"/>
              </w:rPr>
            </w:pPr>
            <w:r>
              <w:rPr>
                <w:rFonts w:ascii="Arial" w:cs="Arial" w:eastAsia="Arial" w:hAnsi="Arial"/>
                <w:sz w:val="16"/>
                <w:szCs w:val="16"/>
                <w:color w:val="0000FF"/>
              </w:rPr>
              <w:t>01/28/2021</w:t>
            </w: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100" w:type="dxa"/>
            <w:vAlign w:val="bottom"/>
            <w:gridSpan w:val="4"/>
            <w:vMerge w:val="continue"/>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1080" w:type="dxa"/>
            <w:vAlign w:val="bottom"/>
            <w:tcBorders>
              <w:bottom w:val="single" w:sz="8" w:color="9A9A9A"/>
            </w:tcBorders>
          </w:tcPr>
          <w:p>
            <w:pPr>
              <w:spacing w:after="0"/>
              <w:rPr>
                <w:sz w:val="16"/>
                <w:szCs w:val="16"/>
                <w:color w:val="auto"/>
              </w:rPr>
            </w:pPr>
          </w:p>
        </w:tc>
        <w:tc>
          <w:tcPr>
            <w:tcW w:w="1020" w:type="dxa"/>
            <w:vAlign w:val="bottom"/>
            <w:tcBorders>
              <w:bottom w:val="single" w:sz="8" w:color="9A9A9A"/>
            </w:tcBorders>
          </w:tcPr>
          <w:p>
            <w:pPr>
              <w:spacing w:after="0"/>
              <w:rPr>
                <w:sz w:val="16"/>
                <w:szCs w:val="16"/>
                <w:color w:val="auto"/>
              </w:rPr>
            </w:pPr>
          </w:p>
        </w:tc>
        <w:tc>
          <w:tcPr>
            <w:tcW w:w="2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auto"/>
              </w:rPr>
              <w:t>(Street)</w:t>
            </w: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360" w:type="dxa"/>
            <w:vAlign w:val="bottom"/>
            <w:gridSpan w:val="7"/>
            <w:vMerge w:val="restart"/>
          </w:tcPr>
          <w:p>
            <w:pPr>
              <w:ind w:left="60"/>
              <w:spacing w:after="0"/>
              <w:rPr>
                <w:sz w:val="20"/>
                <w:szCs w:val="20"/>
                <w:color w:val="auto"/>
              </w:rPr>
            </w:pPr>
            <w:r>
              <w:rPr>
                <w:rFonts w:ascii="Arial" w:cs="Arial" w:eastAsia="Arial" w:hAnsi="Arial"/>
                <w:sz w:val="12"/>
                <w:szCs w:val="12"/>
                <w:color w:val="auto"/>
              </w:rPr>
              <w:t>4. If Amendment, Date of Original Filed (Month/Day/Year)</w:t>
            </w:r>
          </w:p>
        </w:tc>
        <w:tc>
          <w:tcPr>
            <w:tcW w:w="480" w:type="dxa"/>
            <w:vAlign w:val="bottom"/>
          </w:tcPr>
          <w:p>
            <w:pPr>
              <w:spacing w:after="0"/>
              <w:rPr>
                <w:sz w:val="10"/>
                <w:szCs w:val="10"/>
                <w:color w:val="auto"/>
              </w:rPr>
            </w:pPr>
          </w:p>
        </w:tc>
        <w:tc>
          <w:tcPr>
            <w:tcW w:w="3400" w:type="dxa"/>
            <w:vAlign w:val="bottom"/>
            <w:gridSpan w:val="11"/>
            <w:vMerge w:val="restart"/>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6"/>
                <w:szCs w:val="16"/>
                <w:color w:val="0000FF"/>
              </w:rPr>
              <w:t>DALLAS</w:t>
            </w:r>
          </w:p>
        </w:tc>
        <w:tc>
          <w:tcPr>
            <w:tcW w:w="1200" w:type="dxa"/>
            <w:vAlign w:val="bottom"/>
            <w:gridSpan w:val="2"/>
            <w:vMerge w:val="restart"/>
          </w:tcPr>
          <w:p>
            <w:pPr>
              <w:ind w:left="40"/>
              <w:spacing w:after="0"/>
              <w:rPr>
                <w:sz w:val="20"/>
                <w:szCs w:val="20"/>
                <w:color w:val="auto"/>
              </w:rPr>
            </w:pPr>
            <w:r>
              <w:rPr>
                <w:rFonts w:ascii="Arial" w:cs="Arial" w:eastAsia="Arial" w:hAnsi="Arial"/>
                <w:sz w:val="16"/>
                <w:szCs w:val="16"/>
                <w:color w:val="0000FF"/>
              </w:rPr>
              <w:t>TX</w:t>
            </w:r>
          </w:p>
        </w:tc>
        <w:tc>
          <w:tcPr>
            <w:tcW w:w="1020" w:type="dxa"/>
            <w:vAlign w:val="bottom"/>
            <w:vMerge w:val="restart"/>
          </w:tcPr>
          <w:p>
            <w:pPr>
              <w:ind w:left="60"/>
              <w:spacing w:after="0"/>
              <w:rPr>
                <w:sz w:val="20"/>
                <w:szCs w:val="20"/>
                <w:color w:val="auto"/>
              </w:rPr>
            </w:pPr>
            <w:r>
              <w:rPr>
                <w:rFonts w:ascii="Arial" w:cs="Arial" w:eastAsia="Arial" w:hAnsi="Arial"/>
                <w:sz w:val="16"/>
                <w:szCs w:val="16"/>
                <w:color w:val="0000FF"/>
              </w:rPr>
              <w:t>75243</w:t>
            </w: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3360" w:type="dxa"/>
            <w:vAlign w:val="bottom"/>
            <w:gridSpan w:val="7"/>
            <w:vMerge w:val="continue"/>
          </w:tcPr>
          <w:p>
            <w:pPr>
              <w:spacing w:after="0"/>
              <w:rPr>
                <w:sz w:val="6"/>
                <w:szCs w:val="6"/>
                <w:color w:val="auto"/>
              </w:rPr>
            </w:pPr>
          </w:p>
        </w:tc>
        <w:tc>
          <w:tcPr>
            <w:tcW w:w="480" w:type="dxa"/>
            <w:vAlign w:val="bottom"/>
          </w:tcPr>
          <w:p>
            <w:pPr>
              <w:spacing w:after="0"/>
              <w:rPr>
                <w:sz w:val="6"/>
                <w:szCs w:val="6"/>
                <w:color w:val="auto"/>
              </w:rPr>
            </w:pPr>
          </w:p>
        </w:tc>
        <w:tc>
          <w:tcPr>
            <w:tcW w:w="3400" w:type="dxa"/>
            <w:vAlign w:val="bottom"/>
            <w:gridSpan w:val="11"/>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580" w:type="dxa"/>
            <w:vAlign w:val="bottom"/>
            <w:gridSpan w:val="7"/>
            <w:vMerge w:val="restart"/>
          </w:tcPr>
          <w:p>
            <w:pPr>
              <w:ind w:left="26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One Reporting Person</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80" w:type="dxa"/>
            <w:vAlign w:val="bottom"/>
          </w:tcPr>
          <w:p>
            <w:pPr>
              <w:spacing w:after="0"/>
              <w:rPr>
                <w:sz w:val="6"/>
                <w:szCs w:val="6"/>
                <w:color w:val="auto"/>
              </w:rPr>
            </w:pPr>
          </w:p>
        </w:tc>
        <w:tc>
          <w:tcPr>
            <w:tcW w:w="2580" w:type="dxa"/>
            <w:vAlign w:val="bottom"/>
            <w:gridSpan w:val="7"/>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24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vMerge w:val="restart"/>
          </w:tcPr>
          <w:p>
            <w:pPr>
              <w:spacing w:after="0"/>
              <w:rPr>
                <w:sz w:val="5"/>
                <w:szCs w:val="5"/>
                <w:color w:val="auto"/>
              </w:rPr>
            </w:pPr>
          </w:p>
        </w:tc>
        <w:tc>
          <w:tcPr>
            <w:tcW w:w="2920" w:type="dxa"/>
            <w:vAlign w:val="bottom"/>
            <w:gridSpan w:val="8"/>
            <w:vMerge w:val="restart"/>
          </w:tcPr>
          <w:p>
            <w:pPr>
              <w:ind w:left="10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vMerge w:val="restart"/>
          </w:tcPr>
          <w:p>
            <w:pPr>
              <w:ind w:left="20"/>
              <w:spacing w:after="0"/>
              <w:rPr>
                <w:sz w:val="20"/>
                <w:szCs w:val="20"/>
                <w:color w:val="auto"/>
              </w:rPr>
            </w:pPr>
            <w:r>
              <w:rPr>
                <w:rFonts w:ascii="Arial" w:cs="Arial" w:eastAsia="Arial" w:hAnsi="Arial"/>
                <w:sz w:val="12"/>
                <w:szCs w:val="12"/>
                <w:color w:val="auto"/>
              </w:rPr>
              <w:t>(City)</w:t>
            </w:r>
          </w:p>
        </w:tc>
        <w:tc>
          <w:tcPr>
            <w:tcW w:w="620" w:type="dxa"/>
            <w:vAlign w:val="bottom"/>
          </w:tcPr>
          <w:p>
            <w:pPr>
              <w:spacing w:after="0"/>
              <w:rPr>
                <w:sz w:val="9"/>
                <w:szCs w:val="9"/>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2"/>
                <w:szCs w:val="12"/>
                <w:color w:val="auto"/>
              </w:rPr>
              <w:t>(State)</w:t>
            </w:r>
          </w:p>
        </w:tc>
        <w:tc>
          <w:tcPr>
            <w:tcW w:w="1020" w:type="dxa"/>
            <w:vAlign w:val="bottom"/>
            <w:vMerge w:val="restart"/>
          </w:tcPr>
          <w:p>
            <w:pPr>
              <w:ind w:left="60"/>
              <w:spacing w:after="0"/>
              <w:rPr>
                <w:sz w:val="20"/>
                <w:szCs w:val="20"/>
                <w:color w:val="auto"/>
              </w:rPr>
            </w:pPr>
            <w:r>
              <w:rPr>
                <w:rFonts w:ascii="Arial" w:cs="Arial" w:eastAsia="Arial" w:hAnsi="Arial"/>
                <w:sz w:val="12"/>
                <w:szCs w:val="12"/>
                <w:color w:val="auto"/>
              </w:rPr>
              <w:t>(Zip)</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vMerge w:val="continue"/>
          </w:tcPr>
          <w:p>
            <w:pPr>
              <w:spacing w:after="0"/>
              <w:rPr>
                <w:sz w:val="9"/>
                <w:szCs w:val="9"/>
                <w:color w:val="auto"/>
              </w:rPr>
            </w:pPr>
          </w:p>
        </w:tc>
        <w:tc>
          <w:tcPr>
            <w:tcW w:w="292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62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34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280" w:type="dxa"/>
            <w:vAlign w:val="bottom"/>
            <w:tcBorders>
              <w:bottom w:val="single" w:sz="8" w:color="2C2C2C"/>
            </w:tcBorders>
            <w:gridSpan w:val="3"/>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2"/>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7380" w:type="dxa"/>
            <w:vAlign w:val="bottom"/>
            <w:tcBorders>
              <w:top w:val="single" w:sz="8" w:color="2C2C2C"/>
            </w:tcBorders>
            <w:gridSpan w:val="16"/>
          </w:tcPr>
          <w:p>
            <w:pPr>
              <w:ind w:left="10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60" w:type="dxa"/>
            <w:vAlign w:val="bottom"/>
            <w:tcBorders>
              <w:top w:val="single" w:sz="8" w:color="2C2C2C"/>
            </w:tcBorders>
          </w:tcPr>
          <w:p>
            <w:pPr>
              <w:spacing w:after="0"/>
              <w:rPr>
                <w:sz w:val="20"/>
                <w:szCs w:val="20"/>
                <w:color w:val="auto"/>
              </w:rPr>
            </w:pPr>
          </w:p>
        </w:tc>
        <w:tc>
          <w:tcPr>
            <w:tcW w:w="240" w:type="dxa"/>
            <w:vAlign w:val="bottom"/>
            <w:tcBorders>
              <w:top w:val="single" w:sz="8" w:color="2C2C2C"/>
            </w:tcBorders>
          </w:tcPr>
          <w:p>
            <w:pPr>
              <w:spacing w:after="0"/>
              <w:rPr>
                <w:sz w:val="20"/>
                <w:szCs w:val="20"/>
                <w:color w:val="auto"/>
              </w:rPr>
            </w:pPr>
          </w:p>
        </w:tc>
        <w:tc>
          <w:tcPr>
            <w:tcW w:w="66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480" w:type="dxa"/>
            <w:vAlign w:val="bottom"/>
            <w:tcBorders>
              <w:bottom w:val="single" w:sz="8" w:color="2C2C2C"/>
            </w:tcBorders>
            <w:gridSpan w:val="5"/>
          </w:tcPr>
          <w:p>
            <w:pPr>
              <w:spacing w:after="0"/>
              <w:rPr>
                <w:sz w:val="3"/>
                <w:szCs w:val="3"/>
                <w:color w:val="auto"/>
              </w:rPr>
            </w:pPr>
          </w:p>
        </w:tc>
        <w:tc>
          <w:tcPr>
            <w:tcW w:w="1580" w:type="dxa"/>
            <w:vAlign w:val="bottom"/>
            <w:tcBorders>
              <w:bottom w:val="single" w:sz="8" w:color="2C2C2C"/>
            </w:tcBorders>
            <w:gridSpan w:val="4"/>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200" w:type="dxa"/>
            <w:vAlign w:val="bottom"/>
            <w:tcBorders>
              <w:bottom w:val="single" w:sz="8" w:color="2C2C2C"/>
            </w:tcBorders>
            <w:gridSpan w:val="4"/>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8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580" w:type="dxa"/>
            <w:vAlign w:val="bottom"/>
            <w:gridSpan w:val="4"/>
          </w:tcPr>
          <w:p>
            <w:pPr>
              <w:ind w:left="600"/>
              <w:spacing w:after="0"/>
              <w:rPr>
                <w:sz w:val="20"/>
                <w:szCs w:val="20"/>
                <w:color w:val="auto"/>
              </w:rPr>
            </w:pPr>
            <w:r>
              <w:rPr>
                <w:rFonts w:ascii="Arial" w:cs="Arial" w:eastAsia="Arial" w:hAnsi="Arial"/>
                <w:sz w:val="11"/>
                <w:szCs w:val="11"/>
                <w:b w:val="1"/>
                <w:bCs w:val="1"/>
                <w:color w:val="auto"/>
              </w:rPr>
              <w:t>2. Transaction</w:t>
            </w:r>
          </w:p>
        </w:tc>
        <w:tc>
          <w:tcPr>
            <w:tcW w:w="1100" w:type="dxa"/>
            <w:vAlign w:val="bottom"/>
            <w:gridSpan w:val="3"/>
          </w:tcPr>
          <w:p>
            <w:pPr>
              <w:ind w:left="60"/>
              <w:spacing w:after="0"/>
              <w:rPr>
                <w:sz w:val="20"/>
                <w:szCs w:val="20"/>
                <w:color w:val="auto"/>
              </w:rPr>
            </w:pPr>
            <w:r>
              <w:rPr>
                <w:rFonts w:ascii="Arial" w:cs="Arial" w:eastAsia="Arial" w:hAnsi="Arial"/>
                <w:sz w:val="11"/>
                <w:szCs w:val="11"/>
                <w:b w:val="1"/>
                <w:bCs w:val="1"/>
                <w:color w:val="auto"/>
              </w:rPr>
              <w:t>2A. Deemed</w:t>
            </w:r>
          </w:p>
        </w:tc>
        <w:tc>
          <w:tcPr>
            <w:tcW w:w="700" w:type="dxa"/>
            <w:vAlign w:val="bottom"/>
          </w:tcPr>
          <w:p>
            <w:pPr>
              <w:spacing w:after="0"/>
              <w:rPr>
                <w:sz w:val="20"/>
                <w:szCs w:val="20"/>
                <w:color w:val="auto"/>
              </w:rPr>
            </w:pPr>
            <w:r>
              <w:rPr>
                <w:rFonts w:ascii="Arial" w:cs="Arial" w:eastAsia="Arial" w:hAnsi="Arial"/>
                <w:sz w:val="11"/>
                <w:szCs w:val="11"/>
                <w:b w:val="1"/>
                <w:bCs w:val="1"/>
                <w:color w:val="auto"/>
              </w:rPr>
              <w:t>3.</w:t>
            </w:r>
          </w:p>
        </w:tc>
        <w:tc>
          <w:tcPr>
            <w:tcW w:w="2240" w:type="dxa"/>
            <w:vAlign w:val="bottom"/>
            <w:gridSpan w:val="5"/>
          </w:tcPr>
          <w:p>
            <w:pPr>
              <w:ind w:left="60"/>
              <w:spacing w:after="0"/>
              <w:rPr>
                <w:sz w:val="20"/>
                <w:szCs w:val="20"/>
                <w:color w:val="auto"/>
              </w:rPr>
            </w:pPr>
            <w:r>
              <w:rPr>
                <w:rFonts w:ascii="Arial" w:cs="Arial" w:eastAsia="Arial" w:hAnsi="Arial"/>
                <w:sz w:val="11"/>
                <w:szCs w:val="11"/>
                <w:b w:val="1"/>
                <w:bCs w:val="1"/>
                <w:color w:val="auto"/>
              </w:rPr>
              <w:t>4. Securities Acquired (A) or Disposed</w:t>
            </w:r>
          </w:p>
        </w:tc>
        <w:tc>
          <w:tcPr>
            <w:tcW w:w="4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20" w:type="dxa"/>
            <w:vAlign w:val="bottom"/>
          </w:tcPr>
          <w:p>
            <w:pPr>
              <w:ind w:left="600"/>
              <w:spacing w:after="0" w:line="121" w:lineRule="exact"/>
              <w:rPr>
                <w:sz w:val="20"/>
                <w:szCs w:val="20"/>
                <w:color w:val="auto"/>
              </w:rPr>
            </w:pPr>
            <w:r>
              <w:rPr>
                <w:rFonts w:ascii="Arial" w:cs="Arial" w:eastAsia="Arial" w:hAnsi="Arial"/>
                <w:sz w:val="11"/>
                <w:szCs w:val="11"/>
                <w:b w:val="1"/>
                <w:bCs w:val="1"/>
                <w:color w:val="auto"/>
              </w:rPr>
              <w:t>Date</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00" w:type="dxa"/>
            <w:vAlign w:val="bottom"/>
            <w:gridSpan w:val="3"/>
          </w:tcPr>
          <w:p>
            <w:pPr>
              <w:ind w:left="60"/>
              <w:spacing w:after="0" w:line="121" w:lineRule="exact"/>
              <w:rPr>
                <w:sz w:val="20"/>
                <w:szCs w:val="20"/>
                <w:color w:val="auto"/>
              </w:rPr>
            </w:pPr>
            <w:r>
              <w:rPr>
                <w:rFonts w:ascii="Arial" w:cs="Arial" w:eastAsia="Arial" w:hAnsi="Arial"/>
                <w:sz w:val="11"/>
                <w:szCs w:val="11"/>
                <w:b w:val="1"/>
                <w:bCs w:val="1"/>
                <w:color w:val="auto"/>
              </w:rPr>
              <w:t>Execution Date,</w:t>
            </w:r>
          </w:p>
        </w:tc>
        <w:tc>
          <w:tcPr>
            <w:tcW w:w="700" w:type="dxa"/>
            <w:vAlign w:val="bottom"/>
          </w:tcPr>
          <w:p>
            <w:pPr>
              <w:spacing w:after="0" w:line="121" w:lineRule="exact"/>
              <w:rPr>
                <w:sz w:val="20"/>
                <w:szCs w:val="20"/>
                <w:color w:val="auto"/>
              </w:rPr>
            </w:pPr>
            <w:r>
              <w:rPr>
                <w:rFonts w:ascii="Arial" w:cs="Arial" w:eastAsia="Arial" w:hAnsi="Arial"/>
                <w:sz w:val="11"/>
                <w:szCs w:val="11"/>
                <w:b w:val="1"/>
                <w:bCs w:val="1"/>
                <w:color w:val="auto"/>
              </w:rPr>
              <w:t>Transaction</w:t>
            </w:r>
          </w:p>
        </w:tc>
        <w:tc>
          <w:tcPr>
            <w:tcW w:w="132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Of (D) (Instr. 3, 4 and 5)</w:t>
            </w:r>
          </w:p>
        </w:tc>
        <w:tc>
          <w:tcPr>
            <w:tcW w:w="4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ind w:left="80"/>
              <w:spacing w:after="0" w:line="121"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0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4"/>
          </w:tcPr>
          <w:p>
            <w:pPr>
              <w:ind w:left="20"/>
              <w:spacing w:after="0" w:line="121"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580" w:type="dxa"/>
            <w:vAlign w:val="bottom"/>
            <w:gridSpan w:val="4"/>
          </w:tcPr>
          <w:p>
            <w:pPr>
              <w:jc w:val="center"/>
              <w:ind w:left="465"/>
              <w:spacing w:after="0" w:line="124" w:lineRule="exact"/>
              <w:rPr>
                <w:sz w:val="20"/>
                <w:szCs w:val="20"/>
                <w:color w:val="auto"/>
              </w:rPr>
            </w:pPr>
            <w:r>
              <w:rPr>
                <w:rFonts w:ascii="Arial" w:cs="Arial" w:eastAsia="Arial" w:hAnsi="Arial"/>
                <w:sz w:val="11"/>
                <w:szCs w:val="11"/>
                <w:b w:val="1"/>
                <w:bCs w:val="1"/>
                <w:color w:val="auto"/>
              </w:rPr>
              <w:t>(Month/Day/Year)</w:t>
            </w:r>
          </w:p>
        </w:tc>
        <w:tc>
          <w:tcPr>
            <w:tcW w:w="110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if any</w:t>
            </w:r>
          </w:p>
        </w:tc>
        <w:tc>
          <w:tcPr>
            <w:tcW w:w="700" w:type="dxa"/>
            <w:vAlign w:val="bottom"/>
          </w:tcPr>
          <w:p>
            <w:pPr>
              <w:spacing w:after="0" w:line="124" w:lineRule="exact"/>
              <w:rPr>
                <w:sz w:val="20"/>
                <w:szCs w:val="20"/>
                <w:color w:val="auto"/>
              </w:rPr>
            </w:pPr>
            <w:r>
              <w:rPr>
                <w:rFonts w:ascii="Arial" w:cs="Arial" w:eastAsia="Arial" w:hAnsi="Arial"/>
                <w:sz w:val="11"/>
                <w:szCs w:val="11"/>
                <w:b w:val="1"/>
                <w:bCs w:val="1"/>
                <w:color w:val="auto"/>
              </w:rPr>
              <w:t>Code (Instr.</w:t>
            </w:r>
          </w:p>
        </w:tc>
        <w:tc>
          <w:tcPr>
            <w:tcW w:w="8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Beneficially</w:t>
            </w:r>
          </w:p>
        </w:tc>
        <w:tc>
          <w:tcPr>
            <w:tcW w:w="90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4"/>
          </w:tcPr>
          <w:p>
            <w:pPr>
              <w:ind w:left="2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0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700" w:type="dxa"/>
            <w:vAlign w:val="bottom"/>
          </w:tcPr>
          <w:p>
            <w:pPr>
              <w:spacing w:after="0" w:line="124" w:lineRule="exact"/>
              <w:rPr>
                <w:sz w:val="20"/>
                <w:szCs w:val="20"/>
                <w:color w:val="auto"/>
              </w:rPr>
            </w:pPr>
            <w:r>
              <w:rPr>
                <w:rFonts w:ascii="Arial" w:cs="Arial" w:eastAsia="Arial" w:hAnsi="Arial"/>
                <w:sz w:val="11"/>
                <w:szCs w:val="11"/>
                <w:b w:val="1"/>
                <w:bCs w:val="1"/>
                <w:color w:val="auto"/>
              </w:rPr>
              <w:t>8)</w:t>
            </w:r>
          </w:p>
        </w:tc>
        <w:tc>
          <w:tcPr>
            <w:tcW w:w="8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Owned Following</w:t>
            </w:r>
          </w:p>
        </w:tc>
        <w:tc>
          <w:tcPr>
            <w:tcW w:w="90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4"/>
          </w:tcPr>
          <w:p>
            <w:pPr>
              <w:ind w:left="2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24" w:lineRule="exact"/>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ind w:left="2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vMerge w:val="restart"/>
          </w:tcPr>
          <w:p>
            <w:pPr>
              <w:spacing w:after="0"/>
              <w:rPr>
                <w:sz w:val="20"/>
                <w:szCs w:val="20"/>
                <w:color w:val="auto"/>
              </w:rPr>
            </w:pPr>
            <w:r>
              <w:rPr>
                <w:rFonts w:ascii="Arial" w:cs="Arial" w:eastAsia="Arial" w:hAnsi="Arial"/>
                <w:sz w:val="11"/>
                <w:szCs w:val="11"/>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48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(A) or</w:t>
            </w:r>
          </w:p>
        </w:tc>
        <w:tc>
          <w:tcPr>
            <w:tcW w:w="920" w:type="dxa"/>
            <w:vAlign w:val="bottom"/>
            <w:gridSpan w:val="3"/>
            <w:vMerge w:val="restart"/>
          </w:tcPr>
          <w:p>
            <w:pPr>
              <w:ind w:left="40"/>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0"/>
                <w:szCs w:val="10"/>
                <w:color w:val="auto"/>
              </w:rPr>
            </w:pPr>
          </w:p>
        </w:tc>
        <w:tc>
          <w:tcPr>
            <w:tcW w:w="120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Transaction(s)</w:t>
            </w: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48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(D)</w:t>
            </w:r>
          </w:p>
        </w:tc>
        <w:tc>
          <w:tcPr>
            <w:tcW w:w="92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24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Common Stock</w:t>
            </w:r>
          </w:p>
        </w:tc>
        <w:tc>
          <w:tcPr>
            <w:tcW w:w="12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4"/>
          </w:tcPr>
          <w:p>
            <w:pPr>
              <w:jc w:val="center"/>
              <w:ind w:left="445"/>
              <w:spacing w:after="0"/>
              <w:rPr>
                <w:sz w:val="20"/>
                <w:szCs w:val="20"/>
                <w:color w:val="auto"/>
              </w:rPr>
            </w:pPr>
            <w:r>
              <w:rPr>
                <w:rFonts w:ascii="Arial" w:cs="Arial" w:eastAsia="Arial" w:hAnsi="Arial"/>
                <w:sz w:val="16"/>
                <w:szCs w:val="16"/>
                <w:color w:val="0000FF"/>
                <w:w w:val="92"/>
              </w:rPr>
              <w:t>01/28/2021</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20"/>
              <w:spacing w:after="0"/>
              <w:rPr>
                <w:sz w:val="20"/>
                <w:szCs w:val="20"/>
                <w:color w:val="auto"/>
              </w:rPr>
            </w:pPr>
            <w:r>
              <w:rPr>
                <w:rFonts w:ascii="Arial" w:cs="Arial" w:eastAsia="Arial" w:hAnsi="Arial"/>
                <w:sz w:val="12"/>
                <w:szCs w:val="12"/>
                <w:color w:val="0000FF"/>
              </w:rPr>
              <w:t>A</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8"/>
              </w:rPr>
              <w:t>38,410</w:t>
            </w:r>
            <w:r>
              <w:rPr>
                <w:rFonts w:ascii="Arial" w:cs="Arial" w:eastAsia="Arial" w:hAnsi="Arial"/>
                <w:sz w:val="20"/>
                <w:szCs w:val="20"/>
                <w:color w:val="008000"/>
                <w:w w:val="88"/>
                <w:vertAlign w:val="superscript"/>
              </w:rPr>
              <w:t>(1)</w:t>
            </w:r>
          </w:p>
        </w:tc>
        <w:tc>
          <w:tcPr>
            <w:tcW w:w="480" w:type="dxa"/>
            <w:vAlign w:val="bottom"/>
            <w:tcBorders>
              <w:bottom w:val="single" w:sz="8" w:color="2C2C2C"/>
            </w:tcBorders>
          </w:tcPr>
          <w:p>
            <w:pPr>
              <w:ind w:left="160"/>
              <w:spacing w:after="0"/>
              <w:rPr>
                <w:sz w:val="20"/>
                <w:szCs w:val="20"/>
                <w:color w:val="auto"/>
              </w:rPr>
            </w:pPr>
            <w:r>
              <w:rPr>
                <w:rFonts w:ascii="Arial" w:cs="Arial" w:eastAsia="Arial" w:hAnsi="Arial"/>
                <w:sz w:val="16"/>
                <w:szCs w:val="16"/>
                <w:color w:val="0000FF"/>
              </w:rPr>
              <w:t>A</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89"/>
              </w:rPr>
              <w:t>579,059</w:t>
            </w:r>
          </w:p>
        </w:tc>
        <w:tc>
          <w:tcPr>
            <w:tcW w:w="2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0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280" w:type="dxa"/>
            <w:vAlign w:val="bottom"/>
            <w:gridSpan w:val="3"/>
          </w:tcPr>
          <w:p>
            <w:pPr>
              <w:ind w:left="60"/>
              <w:spacing w:after="0"/>
              <w:rPr>
                <w:sz w:val="20"/>
                <w:szCs w:val="20"/>
                <w:color w:val="auto"/>
              </w:rPr>
            </w:pPr>
            <w:r>
              <w:rPr>
                <w:rFonts w:ascii="Arial" w:cs="Arial" w:eastAsia="Arial" w:hAnsi="Arial"/>
                <w:sz w:val="16"/>
                <w:szCs w:val="16"/>
                <w:color w:val="0000FF"/>
              </w:rPr>
              <w:t>Common Stock</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580" w:type="dxa"/>
            <w:vAlign w:val="bottom"/>
            <w:gridSpan w:val="4"/>
          </w:tcPr>
          <w:p>
            <w:pPr>
              <w:jc w:val="center"/>
              <w:ind w:left="445"/>
              <w:spacing w:after="0"/>
              <w:rPr>
                <w:sz w:val="20"/>
                <w:szCs w:val="20"/>
                <w:color w:val="auto"/>
              </w:rPr>
            </w:pPr>
            <w:r>
              <w:rPr>
                <w:rFonts w:ascii="Arial" w:cs="Arial" w:eastAsia="Arial" w:hAnsi="Arial"/>
                <w:sz w:val="16"/>
                <w:szCs w:val="16"/>
                <w:color w:val="0000FF"/>
                <w:w w:val="92"/>
              </w:rPr>
              <w:t>01/28/2021</w:t>
            </w: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ind w:left="100"/>
              <w:spacing w:after="0"/>
              <w:rPr>
                <w:sz w:val="20"/>
                <w:szCs w:val="20"/>
                <w:color w:val="auto"/>
              </w:rPr>
            </w:pPr>
            <w:r>
              <w:rPr>
                <w:rFonts w:ascii="Arial" w:cs="Arial" w:eastAsia="Arial" w:hAnsi="Arial"/>
                <w:sz w:val="12"/>
                <w:szCs w:val="12"/>
                <w:color w:val="0000FF"/>
              </w:rPr>
              <w:t>M</w:t>
            </w:r>
          </w:p>
        </w:tc>
        <w:tc>
          <w:tcPr>
            <w:tcW w:w="840" w:type="dxa"/>
            <w:vAlign w:val="bottom"/>
          </w:tcPr>
          <w:p>
            <w:pPr>
              <w:jc w:val="center"/>
              <w:spacing w:after="0"/>
              <w:rPr>
                <w:sz w:val="20"/>
                <w:szCs w:val="20"/>
                <w:color w:val="auto"/>
              </w:rPr>
            </w:pPr>
            <w:r>
              <w:rPr>
                <w:rFonts w:ascii="Arial" w:cs="Arial" w:eastAsia="Arial" w:hAnsi="Arial"/>
                <w:sz w:val="16"/>
                <w:szCs w:val="16"/>
                <w:color w:val="0000FF"/>
                <w:w w:val="89"/>
              </w:rPr>
              <w:t>112,500</w:t>
            </w:r>
          </w:p>
        </w:tc>
        <w:tc>
          <w:tcPr>
            <w:tcW w:w="480" w:type="dxa"/>
            <w:vAlign w:val="bottom"/>
          </w:tcPr>
          <w:p>
            <w:pPr>
              <w:ind w:left="160"/>
              <w:spacing w:after="0"/>
              <w:rPr>
                <w:sz w:val="20"/>
                <w:szCs w:val="20"/>
                <w:color w:val="auto"/>
              </w:rPr>
            </w:pPr>
            <w:r>
              <w:rPr>
                <w:rFonts w:ascii="Arial" w:cs="Arial" w:eastAsia="Arial" w:hAnsi="Arial"/>
                <w:sz w:val="16"/>
                <w:szCs w:val="16"/>
                <w:color w:val="0000FF"/>
              </w:rPr>
              <w:t>A</w:t>
            </w:r>
          </w:p>
        </w:tc>
        <w:tc>
          <w:tcPr>
            <w:tcW w:w="880" w:type="dxa"/>
            <w:vAlign w:val="bottom"/>
            <w:gridSpan w:val="2"/>
          </w:tcPr>
          <w:p>
            <w:pPr>
              <w:jc w:val="center"/>
              <w:spacing w:after="0"/>
              <w:rPr>
                <w:sz w:val="20"/>
                <w:szCs w:val="20"/>
                <w:color w:val="auto"/>
              </w:rPr>
            </w:pPr>
            <w:r>
              <w:rPr>
                <w:rFonts w:ascii="Arial" w:cs="Arial" w:eastAsia="Arial" w:hAnsi="Arial"/>
                <w:sz w:val="16"/>
                <w:szCs w:val="16"/>
                <w:color w:val="auto"/>
                <w:w w:val="93"/>
              </w:rPr>
              <w:t>$</w:t>
            </w:r>
            <w:r>
              <w:rPr>
                <w:rFonts w:ascii="Arial" w:cs="Arial" w:eastAsia="Arial" w:hAnsi="Arial"/>
                <w:sz w:val="16"/>
                <w:szCs w:val="16"/>
                <w:color w:val="0000FF"/>
                <w:w w:val="93"/>
              </w:rPr>
              <w:t>44.09</w:t>
            </w:r>
          </w:p>
        </w:tc>
        <w:tc>
          <w:tcPr>
            <w:tcW w:w="40" w:type="dxa"/>
            <w:vAlign w:val="bottom"/>
          </w:tcPr>
          <w:p>
            <w:pPr>
              <w:spacing w:after="0"/>
              <w:rPr>
                <w:sz w:val="21"/>
                <w:szCs w:val="21"/>
                <w:color w:val="auto"/>
              </w:rPr>
            </w:pPr>
          </w:p>
        </w:tc>
        <w:tc>
          <w:tcPr>
            <w:tcW w:w="1240" w:type="dxa"/>
            <w:vAlign w:val="bottom"/>
            <w:gridSpan w:val="3"/>
          </w:tcPr>
          <w:p>
            <w:pPr>
              <w:jc w:val="center"/>
              <w:spacing w:after="0"/>
              <w:rPr>
                <w:sz w:val="20"/>
                <w:szCs w:val="20"/>
                <w:color w:val="auto"/>
              </w:rPr>
            </w:pPr>
            <w:r>
              <w:rPr>
                <w:rFonts w:ascii="Arial" w:cs="Arial" w:eastAsia="Arial" w:hAnsi="Arial"/>
                <w:sz w:val="16"/>
                <w:szCs w:val="16"/>
                <w:color w:val="0000FF"/>
                <w:w w:val="89"/>
              </w:rPr>
              <w:t>691,559</w:t>
            </w:r>
          </w:p>
        </w:tc>
        <w:tc>
          <w:tcPr>
            <w:tcW w:w="240" w:type="dxa"/>
            <w:vAlign w:val="bottom"/>
          </w:tcPr>
          <w:p>
            <w:pPr>
              <w:spacing w:after="0"/>
              <w:rPr>
                <w:sz w:val="21"/>
                <w:szCs w:val="21"/>
                <w:color w:val="auto"/>
              </w:rPr>
            </w:pPr>
          </w:p>
        </w:tc>
        <w:tc>
          <w:tcPr>
            <w:tcW w:w="660" w:type="dxa"/>
            <w:vAlign w:val="bottom"/>
          </w:tcPr>
          <w:p>
            <w:pPr>
              <w:ind w:left="100"/>
              <w:spacing w:after="0"/>
              <w:rPr>
                <w:sz w:val="20"/>
                <w:szCs w:val="20"/>
                <w:color w:val="auto"/>
              </w:rPr>
            </w:pPr>
            <w:r>
              <w:rPr>
                <w:rFonts w:ascii="Arial" w:cs="Arial" w:eastAsia="Arial" w:hAnsi="Arial"/>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Common Stock</w:t>
            </w:r>
          </w:p>
        </w:tc>
        <w:tc>
          <w:tcPr>
            <w:tcW w:w="12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4"/>
          </w:tcPr>
          <w:p>
            <w:pPr>
              <w:jc w:val="center"/>
              <w:ind w:left="445"/>
              <w:spacing w:after="0"/>
              <w:rPr>
                <w:sz w:val="20"/>
                <w:szCs w:val="20"/>
                <w:color w:val="auto"/>
              </w:rPr>
            </w:pPr>
            <w:r>
              <w:rPr>
                <w:rFonts w:ascii="Arial" w:cs="Arial" w:eastAsia="Arial" w:hAnsi="Arial"/>
                <w:sz w:val="16"/>
                <w:szCs w:val="16"/>
                <w:color w:val="0000FF"/>
                <w:w w:val="92"/>
              </w:rPr>
              <w:t>01/28/2021</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20"/>
              <w:spacing w:after="0"/>
              <w:rPr>
                <w:sz w:val="20"/>
                <w:szCs w:val="20"/>
                <w:color w:val="auto"/>
              </w:rPr>
            </w:pPr>
            <w:r>
              <w:rPr>
                <w:rFonts w:ascii="Arial" w:cs="Arial" w:eastAsia="Arial" w:hAnsi="Arial"/>
                <w:sz w:val="12"/>
                <w:szCs w:val="12"/>
                <w:color w:val="0000FF"/>
              </w:rPr>
              <w:t>S</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93"/>
              </w:rPr>
              <w:t>20,582</w:t>
            </w:r>
          </w:p>
        </w:tc>
        <w:tc>
          <w:tcPr>
            <w:tcW w:w="480" w:type="dxa"/>
            <w:vAlign w:val="bottom"/>
            <w:tcBorders>
              <w:bottom w:val="single" w:sz="8" w:color="2C2C2C"/>
            </w:tcBorders>
          </w:tcPr>
          <w:p>
            <w:pPr>
              <w:ind w:left="160"/>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165.8789</w:t>
            </w:r>
            <w:r>
              <w:rPr>
                <w:rFonts w:ascii="Arial" w:cs="Arial" w:eastAsia="Arial" w:hAnsi="Arial"/>
                <w:sz w:val="20"/>
                <w:szCs w:val="20"/>
                <w:color w:val="008000"/>
                <w:w w:val="89"/>
                <w:vertAlign w:val="superscript"/>
              </w:rPr>
              <w:t>(2)</w:t>
            </w:r>
          </w:p>
        </w:tc>
        <w:tc>
          <w:tcPr>
            <w:tcW w:w="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89"/>
              </w:rPr>
              <w:t>670,977</w:t>
            </w:r>
          </w:p>
        </w:tc>
        <w:tc>
          <w:tcPr>
            <w:tcW w:w="2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0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Common Stock</w:t>
            </w:r>
          </w:p>
        </w:tc>
        <w:tc>
          <w:tcPr>
            <w:tcW w:w="12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4"/>
          </w:tcPr>
          <w:p>
            <w:pPr>
              <w:jc w:val="center"/>
              <w:ind w:left="445"/>
              <w:spacing w:after="0"/>
              <w:rPr>
                <w:sz w:val="20"/>
                <w:szCs w:val="20"/>
                <w:color w:val="auto"/>
              </w:rPr>
            </w:pPr>
            <w:r>
              <w:rPr>
                <w:rFonts w:ascii="Arial" w:cs="Arial" w:eastAsia="Arial" w:hAnsi="Arial"/>
                <w:sz w:val="16"/>
                <w:szCs w:val="16"/>
                <w:color w:val="0000FF"/>
                <w:w w:val="92"/>
              </w:rPr>
              <w:t>01/28/2021</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20"/>
              <w:spacing w:after="0"/>
              <w:rPr>
                <w:sz w:val="20"/>
                <w:szCs w:val="20"/>
                <w:color w:val="auto"/>
              </w:rPr>
            </w:pPr>
            <w:r>
              <w:rPr>
                <w:rFonts w:ascii="Arial" w:cs="Arial" w:eastAsia="Arial" w:hAnsi="Arial"/>
                <w:sz w:val="12"/>
                <w:szCs w:val="12"/>
                <w:color w:val="0000FF"/>
              </w:rPr>
              <w:t>S</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93"/>
              </w:rPr>
              <w:t>12,319</w:t>
            </w:r>
          </w:p>
        </w:tc>
        <w:tc>
          <w:tcPr>
            <w:tcW w:w="480" w:type="dxa"/>
            <w:vAlign w:val="bottom"/>
            <w:tcBorders>
              <w:bottom w:val="single" w:sz="8" w:color="2C2C2C"/>
            </w:tcBorders>
          </w:tcPr>
          <w:p>
            <w:pPr>
              <w:ind w:left="160"/>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166.5229</w:t>
            </w:r>
            <w:r>
              <w:rPr>
                <w:rFonts w:ascii="Arial" w:cs="Arial" w:eastAsia="Arial" w:hAnsi="Arial"/>
                <w:sz w:val="20"/>
                <w:szCs w:val="20"/>
                <w:color w:val="008000"/>
                <w:w w:val="89"/>
                <w:vertAlign w:val="superscript"/>
              </w:rPr>
              <w:t>(3)</w:t>
            </w:r>
          </w:p>
        </w:tc>
        <w:tc>
          <w:tcPr>
            <w:tcW w:w="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89"/>
              </w:rPr>
              <w:t>658,658</w:t>
            </w:r>
          </w:p>
        </w:tc>
        <w:tc>
          <w:tcPr>
            <w:tcW w:w="2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0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Common Stock</w:t>
            </w:r>
          </w:p>
        </w:tc>
        <w:tc>
          <w:tcPr>
            <w:tcW w:w="12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4"/>
          </w:tcPr>
          <w:p>
            <w:pPr>
              <w:jc w:val="center"/>
              <w:ind w:left="445"/>
              <w:spacing w:after="0"/>
              <w:rPr>
                <w:sz w:val="20"/>
                <w:szCs w:val="20"/>
                <w:color w:val="auto"/>
              </w:rPr>
            </w:pPr>
            <w:r>
              <w:rPr>
                <w:rFonts w:ascii="Arial" w:cs="Arial" w:eastAsia="Arial" w:hAnsi="Arial"/>
                <w:sz w:val="16"/>
                <w:szCs w:val="16"/>
                <w:color w:val="0000FF"/>
                <w:w w:val="92"/>
              </w:rPr>
              <w:t>01/28/2021</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20"/>
              <w:spacing w:after="0"/>
              <w:rPr>
                <w:sz w:val="20"/>
                <w:szCs w:val="20"/>
                <w:color w:val="auto"/>
              </w:rPr>
            </w:pPr>
            <w:r>
              <w:rPr>
                <w:rFonts w:ascii="Arial" w:cs="Arial" w:eastAsia="Arial" w:hAnsi="Arial"/>
                <w:sz w:val="12"/>
                <w:szCs w:val="12"/>
                <w:color w:val="0000FF"/>
              </w:rPr>
              <w:t>S</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5,000</w:t>
            </w:r>
          </w:p>
        </w:tc>
        <w:tc>
          <w:tcPr>
            <w:tcW w:w="480" w:type="dxa"/>
            <w:vAlign w:val="bottom"/>
            <w:tcBorders>
              <w:bottom w:val="single" w:sz="8" w:color="2C2C2C"/>
            </w:tcBorders>
          </w:tcPr>
          <w:p>
            <w:pPr>
              <w:ind w:left="160"/>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167.7744</w:t>
            </w:r>
            <w:r>
              <w:rPr>
                <w:rFonts w:ascii="Arial" w:cs="Arial" w:eastAsia="Arial" w:hAnsi="Arial"/>
                <w:sz w:val="20"/>
                <w:szCs w:val="20"/>
                <w:color w:val="008000"/>
                <w:w w:val="89"/>
                <w:vertAlign w:val="superscript"/>
              </w:rPr>
              <w:t>(4)</w:t>
            </w:r>
          </w:p>
        </w:tc>
        <w:tc>
          <w:tcPr>
            <w:tcW w:w="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89"/>
              </w:rPr>
              <w:t>653,658</w:t>
            </w:r>
          </w:p>
        </w:tc>
        <w:tc>
          <w:tcPr>
            <w:tcW w:w="2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0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Common Stock</w:t>
            </w:r>
          </w:p>
        </w:tc>
        <w:tc>
          <w:tcPr>
            <w:tcW w:w="12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4"/>
          </w:tcPr>
          <w:p>
            <w:pPr>
              <w:jc w:val="center"/>
              <w:ind w:left="445"/>
              <w:spacing w:after="0"/>
              <w:rPr>
                <w:sz w:val="20"/>
                <w:szCs w:val="20"/>
                <w:color w:val="auto"/>
              </w:rPr>
            </w:pPr>
            <w:r>
              <w:rPr>
                <w:rFonts w:ascii="Arial" w:cs="Arial" w:eastAsia="Arial" w:hAnsi="Arial"/>
                <w:sz w:val="16"/>
                <w:szCs w:val="16"/>
                <w:color w:val="0000FF"/>
                <w:w w:val="92"/>
              </w:rPr>
              <w:t>01/28/2021</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20"/>
              <w:spacing w:after="0"/>
              <w:rPr>
                <w:sz w:val="20"/>
                <w:szCs w:val="20"/>
                <w:color w:val="auto"/>
              </w:rPr>
            </w:pPr>
            <w:r>
              <w:rPr>
                <w:rFonts w:ascii="Arial" w:cs="Arial" w:eastAsia="Arial" w:hAnsi="Arial"/>
                <w:sz w:val="12"/>
                <w:szCs w:val="12"/>
                <w:color w:val="0000FF"/>
              </w:rPr>
              <w:t>S</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4,320</w:t>
            </w:r>
          </w:p>
        </w:tc>
        <w:tc>
          <w:tcPr>
            <w:tcW w:w="480" w:type="dxa"/>
            <w:vAlign w:val="bottom"/>
            <w:tcBorders>
              <w:bottom w:val="single" w:sz="8" w:color="2C2C2C"/>
            </w:tcBorders>
          </w:tcPr>
          <w:p>
            <w:pPr>
              <w:ind w:left="160"/>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168.6912</w:t>
            </w:r>
            <w:r>
              <w:rPr>
                <w:rFonts w:ascii="Arial" w:cs="Arial" w:eastAsia="Arial" w:hAnsi="Arial"/>
                <w:sz w:val="20"/>
                <w:szCs w:val="20"/>
                <w:color w:val="008000"/>
                <w:w w:val="89"/>
                <w:vertAlign w:val="superscript"/>
              </w:rPr>
              <w:t>(5)</w:t>
            </w:r>
          </w:p>
        </w:tc>
        <w:tc>
          <w:tcPr>
            <w:tcW w:w="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89"/>
              </w:rPr>
              <w:t>649,338</w:t>
            </w:r>
          </w:p>
        </w:tc>
        <w:tc>
          <w:tcPr>
            <w:tcW w:w="2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0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Common Stock</w:t>
            </w:r>
          </w:p>
        </w:tc>
        <w:tc>
          <w:tcPr>
            <w:tcW w:w="12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4"/>
          </w:tcPr>
          <w:p>
            <w:pPr>
              <w:jc w:val="center"/>
              <w:ind w:left="445"/>
              <w:spacing w:after="0"/>
              <w:rPr>
                <w:sz w:val="20"/>
                <w:szCs w:val="20"/>
                <w:color w:val="auto"/>
              </w:rPr>
            </w:pPr>
            <w:r>
              <w:rPr>
                <w:rFonts w:ascii="Arial" w:cs="Arial" w:eastAsia="Arial" w:hAnsi="Arial"/>
                <w:sz w:val="16"/>
                <w:szCs w:val="16"/>
                <w:color w:val="0000FF"/>
                <w:w w:val="92"/>
              </w:rPr>
              <w:t>01/28/2021</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20"/>
              <w:spacing w:after="0"/>
              <w:rPr>
                <w:sz w:val="20"/>
                <w:szCs w:val="20"/>
                <w:color w:val="auto"/>
              </w:rPr>
            </w:pPr>
            <w:r>
              <w:rPr>
                <w:rFonts w:ascii="Arial" w:cs="Arial" w:eastAsia="Arial" w:hAnsi="Arial"/>
                <w:sz w:val="12"/>
                <w:szCs w:val="12"/>
                <w:color w:val="0000FF"/>
              </w:rPr>
              <w:t>S</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93"/>
              </w:rPr>
              <w:t>42,421</w:t>
            </w:r>
          </w:p>
        </w:tc>
        <w:tc>
          <w:tcPr>
            <w:tcW w:w="480" w:type="dxa"/>
            <w:vAlign w:val="bottom"/>
            <w:tcBorders>
              <w:bottom w:val="single" w:sz="8" w:color="2C2C2C"/>
            </w:tcBorders>
          </w:tcPr>
          <w:p>
            <w:pPr>
              <w:ind w:left="160"/>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169.868</w:t>
            </w:r>
            <w:r>
              <w:rPr>
                <w:rFonts w:ascii="Arial" w:cs="Arial" w:eastAsia="Arial" w:hAnsi="Arial"/>
                <w:sz w:val="20"/>
                <w:szCs w:val="20"/>
                <w:color w:val="008000"/>
                <w:w w:val="89"/>
                <w:vertAlign w:val="superscript"/>
              </w:rPr>
              <w:t>(6)</w:t>
            </w:r>
          </w:p>
        </w:tc>
        <w:tc>
          <w:tcPr>
            <w:tcW w:w="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89"/>
              </w:rPr>
              <w:t>606,917</w:t>
            </w:r>
          </w:p>
        </w:tc>
        <w:tc>
          <w:tcPr>
            <w:tcW w:w="2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0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Common Stock</w:t>
            </w:r>
          </w:p>
        </w:tc>
        <w:tc>
          <w:tcPr>
            <w:tcW w:w="12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4"/>
          </w:tcPr>
          <w:p>
            <w:pPr>
              <w:jc w:val="center"/>
              <w:ind w:left="445"/>
              <w:spacing w:after="0"/>
              <w:rPr>
                <w:sz w:val="20"/>
                <w:szCs w:val="20"/>
                <w:color w:val="auto"/>
              </w:rPr>
            </w:pPr>
            <w:r>
              <w:rPr>
                <w:rFonts w:ascii="Arial" w:cs="Arial" w:eastAsia="Arial" w:hAnsi="Arial"/>
                <w:sz w:val="16"/>
                <w:szCs w:val="16"/>
                <w:color w:val="0000FF"/>
                <w:w w:val="92"/>
              </w:rPr>
              <w:t>01/28/2021</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20"/>
              <w:spacing w:after="0"/>
              <w:rPr>
                <w:sz w:val="20"/>
                <w:szCs w:val="20"/>
                <w:color w:val="auto"/>
              </w:rPr>
            </w:pPr>
            <w:r>
              <w:rPr>
                <w:rFonts w:ascii="Arial" w:cs="Arial" w:eastAsia="Arial" w:hAnsi="Arial"/>
                <w:sz w:val="12"/>
                <w:szCs w:val="12"/>
                <w:color w:val="0000FF"/>
              </w:rPr>
              <w:t>S</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93"/>
              </w:rPr>
              <w:t>27,858</w:t>
            </w:r>
          </w:p>
        </w:tc>
        <w:tc>
          <w:tcPr>
            <w:tcW w:w="480" w:type="dxa"/>
            <w:vAlign w:val="bottom"/>
            <w:tcBorders>
              <w:bottom w:val="single" w:sz="8" w:color="2C2C2C"/>
            </w:tcBorders>
          </w:tcPr>
          <w:p>
            <w:pPr>
              <w:ind w:left="160"/>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170.4911</w:t>
            </w:r>
            <w:r>
              <w:rPr>
                <w:rFonts w:ascii="Arial" w:cs="Arial" w:eastAsia="Arial" w:hAnsi="Arial"/>
                <w:sz w:val="20"/>
                <w:szCs w:val="20"/>
                <w:color w:val="008000"/>
                <w:w w:val="89"/>
                <w:vertAlign w:val="superscript"/>
              </w:rPr>
              <w:t>(7)</w:t>
            </w:r>
          </w:p>
        </w:tc>
        <w:tc>
          <w:tcPr>
            <w:tcW w:w="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89"/>
              </w:rPr>
              <w:t>579,059</w:t>
            </w:r>
          </w:p>
        </w:tc>
        <w:tc>
          <w:tcPr>
            <w:tcW w:w="2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0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280" w:type="dxa"/>
            <w:vAlign w:val="bottom"/>
            <w:gridSpan w:val="3"/>
          </w:tcPr>
          <w:p>
            <w:pPr>
              <w:ind w:left="60"/>
              <w:spacing w:after="0"/>
              <w:rPr>
                <w:sz w:val="20"/>
                <w:szCs w:val="20"/>
                <w:color w:val="auto"/>
              </w:rPr>
            </w:pPr>
            <w:r>
              <w:rPr>
                <w:rFonts w:ascii="Arial" w:cs="Arial" w:eastAsia="Arial" w:hAnsi="Arial"/>
                <w:sz w:val="16"/>
                <w:szCs w:val="16"/>
                <w:color w:val="0000FF"/>
              </w:rPr>
              <w:t>Common Stock</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580" w:type="dxa"/>
            <w:vAlign w:val="bottom"/>
            <w:gridSpan w:val="4"/>
          </w:tcPr>
          <w:p>
            <w:pPr>
              <w:jc w:val="center"/>
              <w:ind w:left="445"/>
              <w:spacing w:after="0"/>
              <w:rPr>
                <w:sz w:val="20"/>
                <w:szCs w:val="20"/>
                <w:color w:val="auto"/>
              </w:rPr>
            </w:pPr>
            <w:r>
              <w:rPr>
                <w:rFonts w:ascii="Arial" w:cs="Arial" w:eastAsia="Arial" w:hAnsi="Arial"/>
                <w:sz w:val="16"/>
                <w:szCs w:val="16"/>
                <w:color w:val="0000FF"/>
                <w:w w:val="92"/>
              </w:rPr>
              <w:t>01/29/2021</w:t>
            </w: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ind w:left="100"/>
              <w:spacing w:after="0"/>
              <w:rPr>
                <w:sz w:val="20"/>
                <w:szCs w:val="20"/>
                <w:color w:val="auto"/>
              </w:rPr>
            </w:pPr>
            <w:r>
              <w:rPr>
                <w:rFonts w:ascii="Arial" w:cs="Arial" w:eastAsia="Arial" w:hAnsi="Arial"/>
                <w:sz w:val="12"/>
                <w:szCs w:val="12"/>
                <w:color w:val="0000FF"/>
              </w:rPr>
              <w:t>M</w:t>
            </w:r>
          </w:p>
        </w:tc>
        <w:tc>
          <w:tcPr>
            <w:tcW w:w="840" w:type="dxa"/>
            <w:vAlign w:val="bottom"/>
          </w:tcPr>
          <w:p>
            <w:pPr>
              <w:jc w:val="center"/>
              <w:spacing w:after="0"/>
              <w:rPr>
                <w:sz w:val="20"/>
                <w:szCs w:val="20"/>
                <w:color w:val="auto"/>
              </w:rPr>
            </w:pPr>
            <w:r>
              <w:rPr>
                <w:rFonts w:ascii="Arial" w:cs="Arial" w:eastAsia="Arial" w:hAnsi="Arial"/>
                <w:sz w:val="16"/>
                <w:szCs w:val="16"/>
                <w:color w:val="0000FF"/>
                <w:w w:val="89"/>
              </w:rPr>
              <w:t>112,500</w:t>
            </w:r>
          </w:p>
        </w:tc>
        <w:tc>
          <w:tcPr>
            <w:tcW w:w="480" w:type="dxa"/>
            <w:vAlign w:val="bottom"/>
          </w:tcPr>
          <w:p>
            <w:pPr>
              <w:ind w:left="160"/>
              <w:spacing w:after="0"/>
              <w:rPr>
                <w:sz w:val="20"/>
                <w:szCs w:val="20"/>
                <w:color w:val="auto"/>
              </w:rPr>
            </w:pPr>
            <w:r>
              <w:rPr>
                <w:rFonts w:ascii="Arial" w:cs="Arial" w:eastAsia="Arial" w:hAnsi="Arial"/>
                <w:sz w:val="16"/>
                <w:szCs w:val="16"/>
                <w:color w:val="0000FF"/>
              </w:rPr>
              <w:t>A</w:t>
            </w:r>
          </w:p>
        </w:tc>
        <w:tc>
          <w:tcPr>
            <w:tcW w:w="880" w:type="dxa"/>
            <w:vAlign w:val="bottom"/>
            <w:gridSpan w:val="2"/>
          </w:tcPr>
          <w:p>
            <w:pPr>
              <w:jc w:val="center"/>
              <w:spacing w:after="0"/>
              <w:rPr>
                <w:sz w:val="20"/>
                <w:szCs w:val="20"/>
                <w:color w:val="auto"/>
              </w:rPr>
            </w:pPr>
            <w:r>
              <w:rPr>
                <w:rFonts w:ascii="Arial" w:cs="Arial" w:eastAsia="Arial" w:hAnsi="Arial"/>
                <w:sz w:val="16"/>
                <w:szCs w:val="16"/>
                <w:color w:val="auto"/>
                <w:w w:val="93"/>
              </w:rPr>
              <w:t>$</w:t>
            </w:r>
            <w:r>
              <w:rPr>
                <w:rFonts w:ascii="Arial" w:cs="Arial" w:eastAsia="Arial" w:hAnsi="Arial"/>
                <w:sz w:val="16"/>
                <w:szCs w:val="16"/>
                <w:color w:val="0000FF"/>
                <w:w w:val="93"/>
              </w:rPr>
              <w:t>44.09</w:t>
            </w:r>
          </w:p>
        </w:tc>
        <w:tc>
          <w:tcPr>
            <w:tcW w:w="40" w:type="dxa"/>
            <w:vAlign w:val="bottom"/>
          </w:tcPr>
          <w:p>
            <w:pPr>
              <w:spacing w:after="0"/>
              <w:rPr>
                <w:sz w:val="21"/>
                <w:szCs w:val="21"/>
                <w:color w:val="auto"/>
              </w:rPr>
            </w:pPr>
          </w:p>
        </w:tc>
        <w:tc>
          <w:tcPr>
            <w:tcW w:w="1240" w:type="dxa"/>
            <w:vAlign w:val="bottom"/>
            <w:gridSpan w:val="3"/>
          </w:tcPr>
          <w:p>
            <w:pPr>
              <w:jc w:val="center"/>
              <w:spacing w:after="0"/>
              <w:rPr>
                <w:sz w:val="20"/>
                <w:szCs w:val="20"/>
                <w:color w:val="auto"/>
              </w:rPr>
            </w:pPr>
            <w:r>
              <w:rPr>
                <w:rFonts w:ascii="Arial" w:cs="Arial" w:eastAsia="Arial" w:hAnsi="Arial"/>
                <w:sz w:val="16"/>
                <w:szCs w:val="16"/>
                <w:color w:val="0000FF"/>
                <w:w w:val="89"/>
              </w:rPr>
              <w:t>691,559</w:t>
            </w:r>
          </w:p>
        </w:tc>
        <w:tc>
          <w:tcPr>
            <w:tcW w:w="240" w:type="dxa"/>
            <w:vAlign w:val="bottom"/>
          </w:tcPr>
          <w:p>
            <w:pPr>
              <w:spacing w:after="0"/>
              <w:rPr>
                <w:sz w:val="21"/>
                <w:szCs w:val="21"/>
                <w:color w:val="auto"/>
              </w:rPr>
            </w:pPr>
          </w:p>
        </w:tc>
        <w:tc>
          <w:tcPr>
            <w:tcW w:w="660" w:type="dxa"/>
            <w:vAlign w:val="bottom"/>
          </w:tcPr>
          <w:p>
            <w:pPr>
              <w:ind w:left="100"/>
              <w:spacing w:after="0"/>
              <w:rPr>
                <w:sz w:val="20"/>
                <w:szCs w:val="20"/>
                <w:color w:val="auto"/>
              </w:rPr>
            </w:pPr>
            <w:r>
              <w:rPr>
                <w:rFonts w:ascii="Arial" w:cs="Arial" w:eastAsia="Arial" w:hAnsi="Arial"/>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Common Stock</w:t>
            </w:r>
          </w:p>
        </w:tc>
        <w:tc>
          <w:tcPr>
            <w:tcW w:w="12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4"/>
          </w:tcPr>
          <w:p>
            <w:pPr>
              <w:jc w:val="center"/>
              <w:ind w:left="445"/>
              <w:spacing w:after="0"/>
              <w:rPr>
                <w:sz w:val="20"/>
                <w:szCs w:val="20"/>
                <w:color w:val="auto"/>
              </w:rPr>
            </w:pPr>
            <w:r>
              <w:rPr>
                <w:rFonts w:ascii="Arial" w:cs="Arial" w:eastAsia="Arial" w:hAnsi="Arial"/>
                <w:sz w:val="16"/>
                <w:szCs w:val="16"/>
                <w:color w:val="0000FF"/>
                <w:w w:val="92"/>
              </w:rPr>
              <w:t>01/29/2021</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20"/>
              <w:spacing w:after="0"/>
              <w:rPr>
                <w:sz w:val="20"/>
                <w:szCs w:val="20"/>
                <w:color w:val="auto"/>
              </w:rPr>
            </w:pPr>
            <w:r>
              <w:rPr>
                <w:rFonts w:ascii="Arial" w:cs="Arial" w:eastAsia="Arial" w:hAnsi="Arial"/>
                <w:sz w:val="12"/>
                <w:szCs w:val="12"/>
                <w:color w:val="0000FF"/>
              </w:rPr>
              <w:t>S</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93"/>
              </w:rPr>
              <w:t>17,156</w:t>
            </w:r>
          </w:p>
        </w:tc>
        <w:tc>
          <w:tcPr>
            <w:tcW w:w="480" w:type="dxa"/>
            <w:vAlign w:val="bottom"/>
            <w:tcBorders>
              <w:bottom w:val="single" w:sz="8" w:color="2C2C2C"/>
            </w:tcBorders>
          </w:tcPr>
          <w:p>
            <w:pPr>
              <w:ind w:left="160"/>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164.6715</w:t>
            </w:r>
            <w:r>
              <w:rPr>
                <w:rFonts w:ascii="Arial" w:cs="Arial" w:eastAsia="Arial" w:hAnsi="Arial"/>
                <w:sz w:val="20"/>
                <w:szCs w:val="20"/>
                <w:color w:val="008000"/>
                <w:w w:val="89"/>
                <w:vertAlign w:val="superscript"/>
              </w:rPr>
              <w:t>(8)</w:t>
            </w:r>
          </w:p>
        </w:tc>
        <w:tc>
          <w:tcPr>
            <w:tcW w:w="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89"/>
              </w:rPr>
              <w:t>674,403</w:t>
            </w:r>
          </w:p>
        </w:tc>
        <w:tc>
          <w:tcPr>
            <w:tcW w:w="2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0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Common Stock</w:t>
            </w:r>
          </w:p>
        </w:tc>
        <w:tc>
          <w:tcPr>
            <w:tcW w:w="12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4"/>
          </w:tcPr>
          <w:p>
            <w:pPr>
              <w:jc w:val="center"/>
              <w:ind w:left="445"/>
              <w:spacing w:after="0"/>
              <w:rPr>
                <w:sz w:val="20"/>
                <w:szCs w:val="20"/>
                <w:color w:val="auto"/>
              </w:rPr>
            </w:pPr>
            <w:r>
              <w:rPr>
                <w:rFonts w:ascii="Arial" w:cs="Arial" w:eastAsia="Arial" w:hAnsi="Arial"/>
                <w:sz w:val="16"/>
                <w:szCs w:val="16"/>
                <w:color w:val="0000FF"/>
                <w:w w:val="92"/>
              </w:rPr>
              <w:t>01/29/2021</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20"/>
              <w:spacing w:after="0"/>
              <w:rPr>
                <w:sz w:val="20"/>
                <w:szCs w:val="20"/>
                <w:color w:val="auto"/>
              </w:rPr>
            </w:pPr>
            <w:r>
              <w:rPr>
                <w:rFonts w:ascii="Arial" w:cs="Arial" w:eastAsia="Arial" w:hAnsi="Arial"/>
                <w:sz w:val="12"/>
                <w:szCs w:val="12"/>
                <w:color w:val="0000FF"/>
              </w:rPr>
              <w:t>S</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93"/>
              </w:rPr>
              <w:t>38,725</w:t>
            </w:r>
          </w:p>
        </w:tc>
        <w:tc>
          <w:tcPr>
            <w:tcW w:w="480" w:type="dxa"/>
            <w:vAlign w:val="bottom"/>
            <w:tcBorders>
              <w:bottom w:val="single" w:sz="8" w:color="2C2C2C"/>
            </w:tcBorders>
          </w:tcPr>
          <w:p>
            <w:pPr>
              <w:ind w:left="160"/>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165.6815</w:t>
            </w:r>
            <w:r>
              <w:rPr>
                <w:rFonts w:ascii="Arial" w:cs="Arial" w:eastAsia="Arial" w:hAnsi="Arial"/>
                <w:sz w:val="20"/>
                <w:szCs w:val="20"/>
                <w:color w:val="008000"/>
                <w:w w:val="89"/>
                <w:vertAlign w:val="superscript"/>
              </w:rPr>
              <w:t>(9)</w:t>
            </w:r>
          </w:p>
        </w:tc>
        <w:tc>
          <w:tcPr>
            <w:tcW w:w="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89"/>
              </w:rPr>
              <w:t>635,678</w:t>
            </w:r>
          </w:p>
        </w:tc>
        <w:tc>
          <w:tcPr>
            <w:tcW w:w="2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0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Common Stock</w:t>
            </w:r>
          </w:p>
        </w:tc>
        <w:tc>
          <w:tcPr>
            <w:tcW w:w="12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4"/>
          </w:tcPr>
          <w:p>
            <w:pPr>
              <w:jc w:val="center"/>
              <w:ind w:left="445"/>
              <w:spacing w:after="0"/>
              <w:rPr>
                <w:sz w:val="20"/>
                <w:szCs w:val="20"/>
                <w:color w:val="auto"/>
              </w:rPr>
            </w:pPr>
            <w:r>
              <w:rPr>
                <w:rFonts w:ascii="Arial" w:cs="Arial" w:eastAsia="Arial" w:hAnsi="Arial"/>
                <w:sz w:val="16"/>
                <w:szCs w:val="16"/>
                <w:color w:val="0000FF"/>
                <w:w w:val="92"/>
              </w:rPr>
              <w:t>01/29/2021</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20"/>
              <w:spacing w:after="0"/>
              <w:rPr>
                <w:sz w:val="20"/>
                <w:szCs w:val="20"/>
                <w:color w:val="auto"/>
              </w:rPr>
            </w:pPr>
            <w:r>
              <w:rPr>
                <w:rFonts w:ascii="Arial" w:cs="Arial" w:eastAsia="Arial" w:hAnsi="Arial"/>
                <w:sz w:val="12"/>
                <w:szCs w:val="12"/>
                <w:color w:val="0000FF"/>
              </w:rPr>
              <w:t>S</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93"/>
              </w:rPr>
              <w:t>36,932</w:t>
            </w:r>
          </w:p>
        </w:tc>
        <w:tc>
          <w:tcPr>
            <w:tcW w:w="480" w:type="dxa"/>
            <w:vAlign w:val="bottom"/>
            <w:tcBorders>
              <w:bottom w:val="single" w:sz="8" w:color="2C2C2C"/>
            </w:tcBorders>
          </w:tcPr>
          <w:p>
            <w:pPr>
              <w:ind w:left="160"/>
              <w:spacing w:after="0"/>
              <w:rPr>
                <w:sz w:val="20"/>
                <w:szCs w:val="20"/>
                <w:color w:val="auto"/>
              </w:rPr>
            </w:pPr>
            <w:r>
              <w:rPr>
                <w:rFonts w:ascii="Arial" w:cs="Arial" w:eastAsia="Arial" w:hAnsi="Arial"/>
                <w:sz w:val="16"/>
                <w:szCs w:val="16"/>
                <w:color w:val="0000FF"/>
              </w:rPr>
              <w:t>D</w:t>
            </w:r>
          </w:p>
        </w:tc>
        <w:tc>
          <w:tcPr>
            <w:tcW w:w="9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auto"/>
                <w:w w:val="86"/>
              </w:rPr>
              <w:t>$</w:t>
            </w:r>
            <w:r>
              <w:rPr>
                <w:rFonts w:ascii="Arial" w:cs="Arial" w:eastAsia="Arial" w:hAnsi="Arial"/>
                <w:sz w:val="16"/>
                <w:szCs w:val="16"/>
                <w:color w:val="0000FF"/>
                <w:w w:val="86"/>
              </w:rPr>
              <w:t>166.5339</w:t>
            </w:r>
            <w:r>
              <w:rPr>
                <w:rFonts w:ascii="Arial" w:cs="Arial" w:eastAsia="Arial" w:hAnsi="Arial"/>
                <w:sz w:val="20"/>
                <w:szCs w:val="20"/>
                <w:color w:val="008000"/>
                <w:w w:val="86"/>
                <w:vertAlign w:val="superscript"/>
              </w:rPr>
              <w:t>(10)</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89"/>
              </w:rPr>
              <w:t>598,746</w:t>
            </w:r>
          </w:p>
        </w:tc>
        <w:tc>
          <w:tcPr>
            <w:tcW w:w="2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0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Common Stock</w:t>
            </w:r>
          </w:p>
        </w:tc>
        <w:tc>
          <w:tcPr>
            <w:tcW w:w="12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4"/>
          </w:tcPr>
          <w:p>
            <w:pPr>
              <w:jc w:val="center"/>
              <w:ind w:left="445"/>
              <w:spacing w:after="0"/>
              <w:rPr>
                <w:sz w:val="20"/>
                <w:szCs w:val="20"/>
                <w:color w:val="auto"/>
              </w:rPr>
            </w:pPr>
            <w:r>
              <w:rPr>
                <w:rFonts w:ascii="Arial" w:cs="Arial" w:eastAsia="Arial" w:hAnsi="Arial"/>
                <w:sz w:val="16"/>
                <w:szCs w:val="16"/>
                <w:color w:val="0000FF"/>
                <w:w w:val="92"/>
              </w:rPr>
              <w:t>01/29/2021</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20"/>
              <w:spacing w:after="0"/>
              <w:rPr>
                <w:sz w:val="20"/>
                <w:szCs w:val="20"/>
                <w:color w:val="auto"/>
              </w:rPr>
            </w:pPr>
            <w:r>
              <w:rPr>
                <w:rFonts w:ascii="Arial" w:cs="Arial" w:eastAsia="Arial" w:hAnsi="Arial"/>
                <w:sz w:val="12"/>
                <w:szCs w:val="12"/>
                <w:color w:val="0000FF"/>
              </w:rPr>
              <w:t>S</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93"/>
              </w:rPr>
              <w:t>19,687</w:t>
            </w:r>
          </w:p>
        </w:tc>
        <w:tc>
          <w:tcPr>
            <w:tcW w:w="480" w:type="dxa"/>
            <w:vAlign w:val="bottom"/>
            <w:tcBorders>
              <w:bottom w:val="single" w:sz="8" w:color="2C2C2C"/>
            </w:tcBorders>
          </w:tcPr>
          <w:p>
            <w:pPr>
              <w:ind w:left="160"/>
              <w:spacing w:after="0"/>
              <w:rPr>
                <w:sz w:val="20"/>
                <w:szCs w:val="20"/>
                <w:color w:val="auto"/>
              </w:rPr>
            </w:pPr>
            <w:r>
              <w:rPr>
                <w:rFonts w:ascii="Arial" w:cs="Arial" w:eastAsia="Arial" w:hAnsi="Arial"/>
                <w:sz w:val="16"/>
                <w:szCs w:val="16"/>
                <w:color w:val="0000FF"/>
              </w:rPr>
              <w:t>D</w:t>
            </w:r>
          </w:p>
        </w:tc>
        <w:tc>
          <w:tcPr>
            <w:tcW w:w="9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auto"/>
                <w:w w:val="86"/>
              </w:rPr>
              <w:t>$</w:t>
            </w:r>
            <w:r>
              <w:rPr>
                <w:rFonts w:ascii="Arial" w:cs="Arial" w:eastAsia="Arial" w:hAnsi="Arial"/>
                <w:sz w:val="16"/>
                <w:szCs w:val="16"/>
                <w:color w:val="0000FF"/>
                <w:w w:val="86"/>
              </w:rPr>
              <w:t>167.5075</w:t>
            </w:r>
            <w:r>
              <w:rPr>
                <w:rFonts w:ascii="Arial" w:cs="Arial" w:eastAsia="Arial" w:hAnsi="Arial"/>
                <w:sz w:val="20"/>
                <w:szCs w:val="20"/>
                <w:color w:val="008000"/>
                <w:w w:val="86"/>
                <w:vertAlign w:val="superscript"/>
              </w:rPr>
              <w:t>(11)</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89"/>
              </w:rPr>
              <w:t>579,059</w:t>
            </w:r>
          </w:p>
        </w:tc>
        <w:tc>
          <w:tcPr>
            <w:tcW w:w="2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0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Common Stock</w:t>
            </w:r>
          </w:p>
        </w:tc>
        <w:tc>
          <w:tcPr>
            <w:tcW w:w="12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4"/>
          </w:tcPr>
          <w:p>
            <w:pPr>
              <w:jc w:val="center"/>
              <w:ind w:left="445"/>
              <w:spacing w:after="0"/>
              <w:rPr>
                <w:sz w:val="20"/>
                <w:szCs w:val="20"/>
                <w:color w:val="auto"/>
              </w:rPr>
            </w:pPr>
            <w:r>
              <w:rPr>
                <w:rFonts w:ascii="Arial" w:cs="Arial" w:eastAsia="Arial" w:hAnsi="Arial"/>
                <w:sz w:val="16"/>
                <w:szCs w:val="16"/>
                <w:color w:val="0000FF"/>
                <w:w w:val="92"/>
              </w:rPr>
              <w:t>02/01/2021</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20"/>
              <w:spacing w:after="0"/>
              <w:rPr>
                <w:sz w:val="20"/>
                <w:szCs w:val="20"/>
                <w:color w:val="auto"/>
              </w:rPr>
            </w:pPr>
            <w:r>
              <w:rPr>
                <w:rFonts w:ascii="Arial" w:cs="Arial" w:eastAsia="Arial" w:hAnsi="Arial"/>
                <w:sz w:val="12"/>
                <w:szCs w:val="12"/>
                <w:color w:val="0000FF"/>
              </w:rPr>
              <w:t>S</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93"/>
              </w:rPr>
              <w:t>20,093</w:t>
            </w:r>
          </w:p>
        </w:tc>
        <w:tc>
          <w:tcPr>
            <w:tcW w:w="480" w:type="dxa"/>
            <w:vAlign w:val="bottom"/>
            <w:tcBorders>
              <w:bottom w:val="single" w:sz="8" w:color="2C2C2C"/>
            </w:tcBorders>
          </w:tcPr>
          <w:p>
            <w:pPr>
              <w:ind w:left="160"/>
              <w:spacing w:after="0"/>
              <w:rPr>
                <w:sz w:val="20"/>
                <w:szCs w:val="20"/>
                <w:color w:val="auto"/>
              </w:rPr>
            </w:pPr>
            <w:r>
              <w:rPr>
                <w:rFonts w:ascii="Arial" w:cs="Arial" w:eastAsia="Arial" w:hAnsi="Arial"/>
                <w:sz w:val="16"/>
                <w:szCs w:val="16"/>
                <w:color w:val="0000FF"/>
              </w:rPr>
              <w:t>D</w:t>
            </w:r>
          </w:p>
        </w:tc>
        <w:tc>
          <w:tcPr>
            <w:tcW w:w="9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auto"/>
                <w:w w:val="86"/>
              </w:rPr>
              <w:t>$</w:t>
            </w:r>
            <w:r>
              <w:rPr>
                <w:rFonts w:ascii="Arial" w:cs="Arial" w:eastAsia="Arial" w:hAnsi="Arial"/>
                <w:sz w:val="16"/>
                <w:szCs w:val="16"/>
                <w:color w:val="0000FF"/>
                <w:w w:val="86"/>
              </w:rPr>
              <w:t>168.4895</w:t>
            </w:r>
            <w:r>
              <w:rPr>
                <w:rFonts w:ascii="Arial" w:cs="Arial" w:eastAsia="Arial" w:hAnsi="Arial"/>
                <w:sz w:val="20"/>
                <w:szCs w:val="20"/>
                <w:color w:val="008000"/>
                <w:w w:val="86"/>
                <w:vertAlign w:val="superscript"/>
              </w:rPr>
              <w:t>(12)</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89"/>
              </w:rPr>
              <w:t>558,966</w:t>
            </w:r>
          </w:p>
        </w:tc>
        <w:tc>
          <w:tcPr>
            <w:tcW w:w="2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0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Common Stock</w:t>
            </w:r>
          </w:p>
        </w:tc>
        <w:tc>
          <w:tcPr>
            <w:tcW w:w="12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4"/>
          </w:tcPr>
          <w:p>
            <w:pPr>
              <w:jc w:val="center"/>
              <w:ind w:left="445"/>
              <w:spacing w:after="0"/>
              <w:rPr>
                <w:sz w:val="20"/>
                <w:szCs w:val="20"/>
                <w:color w:val="auto"/>
              </w:rPr>
            </w:pPr>
            <w:r>
              <w:rPr>
                <w:rFonts w:ascii="Arial" w:cs="Arial" w:eastAsia="Arial" w:hAnsi="Arial"/>
                <w:sz w:val="16"/>
                <w:szCs w:val="16"/>
                <w:color w:val="0000FF"/>
                <w:w w:val="92"/>
              </w:rPr>
              <w:t>02/01/2021</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20"/>
              <w:spacing w:after="0"/>
              <w:rPr>
                <w:sz w:val="20"/>
                <w:szCs w:val="20"/>
                <w:color w:val="auto"/>
              </w:rPr>
            </w:pPr>
            <w:r>
              <w:rPr>
                <w:rFonts w:ascii="Arial" w:cs="Arial" w:eastAsia="Arial" w:hAnsi="Arial"/>
                <w:sz w:val="12"/>
                <w:szCs w:val="12"/>
                <w:color w:val="0000FF"/>
              </w:rPr>
              <w:t>S</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93"/>
              </w:rPr>
              <w:t>19,364</w:t>
            </w:r>
          </w:p>
        </w:tc>
        <w:tc>
          <w:tcPr>
            <w:tcW w:w="480" w:type="dxa"/>
            <w:vAlign w:val="bottom"/>
            <w:tcBorders>
              <w:bottom w:val="single" w:sz="8" w:color="2C2C2C"/>
            </w:tcBorders>
          </w:tcPr>
          <w:p>
            <w:pPr>
              <w:ind w:left="160"/>
              <w:spacing w:after="0"/>
              <w:rPr>
                <w:sz w:val="20"/>
                <w:szCs w:val="20"/>
                <w:color w:val="auto"/>
              </w:rPr>
            </w:pPr>
            <w:r>
              <w:rPr>
                <w:rFonts w:ascii="Arial" w:cs="Arial" w:eastAsia="Arial" w:hAnsi="Arial"/>
                <w:sz w:val="16"/>
                <w:szCs w:val="16"/>
                <w:color w:val="0000FF"/>
              </w:rPr>
              <w:t>D</w:t>
            </w:r>
          </w:p>
        </w:tc>
        <w:tc>
          <w:tcPr>
            <w:tcW w:w="9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auto"/>
                <w:w w:val="86"/>
              </w:rPr>
              <w:t>$</w:t>
            </w:r>
            <w:r>
              <w:rPr>
                <w:rFonts w:ascii="Arial" w:cs="Arial" w:eastAsia="Arial" w:hAnsi="Arial"/>
                <w:sz w:val="16"/>
                <w:szCs w:val="16"/>
                <w:color w:val="0000FF"/>
                <w:w w:val="86"/>
              </w:rPr>
              <w:t>169.5157</w:t>
            </w:r>
            <w:r>
              <w:rPr>
                <w:rFonts w:ascii="Arial" w:cs="Arial" w:eastAsia="Arial" w:hAnsi="Arial"/>
                <w:sz w:val="20"/>
                <w:szCs w:val="20"/>
                <w:color w:val="008000"/>
                <w:w w:val="86"/>
                <w:vertAlign w:val="superscript"/>
              </w:rPr>
              <w:t>(13)</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89"/>
              </w:rPr>
              <w:t>539,602</w:t>
            </w:r>
          </w:p>
        </w:tc>
        <w:tc>
          <w:tcPr>
            <w:tcW w:w="2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0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Common Stock</w:t>
            </w:r>
          </w:p>
        </w:tc>
        <w:tc>
          <w:tcPr>
            <w:tcW w:w="12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4"/>
          </w:tcPr>
          <w:p>
            <w:pPr>
              <w:jc w:val="center"/>
              <w:ind w:left="445"/>
              <w:spacing w:after="0"/>
              <w:rPr>
                <w:sz w:val="20"/>
                <w:szCs w:val="20"/>
                <w:color w:val="auto"/>
              </w:rPr>
            </w:pPr>
            <w:r>
              <w:rPr>
                <w:rFonts w:ascii="Arial" w:cs="Arial" w:eastAsia="Arial" w:hAnsi="Arial"/>
                <w:sz w:val="16"/>
                <w:szCs w:val="16"/>
                <w:color w:val="0000FF"/>
                <w:w w:val="92"/>
              </w:rPr>
              <w:t>02/01/2021</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20"/>
              <w:spacing w:after="0"/>
              <w:rPr>
                <w:sz w:val="20"/>
                <w:szCs w:val="20"/>
                <w:color w:val="auto"/>
              </w:rPr>
            </w:pPr>
            <w:r>
              <w:rPr>
                <w:rFonts w:ascii="Arial" w:cs="Arial" w:eastAsia="Arial" w:hAnsi="Arial"/>
                <w:sz w:val="12"/>
                <w:szCs w:val="12"/>
                <w:color w:val="0000FF"/>
              </w:rPr>
              <w:t>S</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93"/>
              </w:rPr>
              <w:t>15,266</w:t>
            </w:r>
          </w:p>
        </w:tc>
        <w:tc>
          <w:tcPr>
            <w:tcW w:w="480" w:type="dxa"/>
            <w:vAlign w:val="bottom"/>
            <w:tcBorders>
              <w:bottom w:val="single" w:sz="8" w:color="2C2C2C"/>
            </w:tcBorders>
          </w:tcPr>
          <w:p>
            <w:pPr>
              <w:ind w:left="160"/>
              <w:spacing w:after="0"/>
              <w:rPr>
                <w:sz w:val="20"/>
                <w:szCs w:val="20"/>
                <w:color w:val="auto"/>
              </w:rPr>
            </w:pPr>
            <w:r>
              <w:rPr>
                <w:rFonts w:ascii="Arial" w:cs="Arial" w:eastAsia="Arial" w:hAnsi="Arial"/>
                <w:sz w:val="16"/>
                <w:szCs w:val="16"/>
                <w:color w:val="0000FF"/>
              </w:rPr>
              <w:t>D</w:t>
            </w:r>
          </w:p>
        </w:tc>
        <w:tc>
          <w:tcPr>
            <w:tcW w:w="9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auto"/>
                <w:w w:val="86"/>
              </w:rPr>
              <w:t>$</w:t>
            </w:r>
            <w:r>
              <w:rPr>
                <w:rFonts w:ascii="Arial" w:cs="Arial" w:eastAsia="Arial" w:hAnsi="Arial"/>
                <w:sz w:val="16"/>
                <w:szCs w:val="16"/>
                <w:color w:val="0000FF"/>
                <w:w w:val="86"/>
              </w:rPr>
              <w:t>170.4299</w:t>
            </w:r>
            <w:r>
              <w:rPr>
                <w:rFonts w:ascii="Arial" w:cs="Arial" w:eastAsia="Arial" w:hAnsi="Arial"/>
                <w:sz w:val="20"/>
                <w:szCs w:val="20"/>
                <w:color w:val="008000"/>
                <w:w w:val="86"/>
                <w:vertAlign w:val="superscript"/>
              </w:rPr>
              <w:t>(14)</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89"/>
              </w:rPr>
              <w:t>524,336</w:t>
            </w:r>
          </w:p>
        </w:tc>
        <w:tc>
          <w:tcPr>
            <w:tcW w:w="2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0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Common Stock</w:t>
            </w:r>
          </w:p>
        </w:tc>
        <w:tc>
          <w:tcPr>
            <w:tcW w:w="12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4"/>
          </w:tcPr>
          <w:p>
            <w:pPr>
              <w:jc w:val="center"/>
              <w:ind w:left="445"/>
              <w:spacing w:after="0"/>
              <w:rPr>
                <w:sz w:val="20"/>
                <w:szCs w:val="20"/>
                <w:color w:val="auto"/>
              </w:rPr>
            </w:pPr>
            <w:r>
              <w:rPr>
                <w:rFonts w:ascii="Arial" w:cs="Arial" w:eastAsia="Arial" w:hAnsi="Arial"/>
                <w:sz w:val="16"/>
                <w:szCs w:val="16"/>
                <w:color w:val="0000FF"/>
                <w:w w:val="92"/>
              </w:rPr>
              <w:t>02/01/2021</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20"/>
              <w:spacing w:after="0"/>
              <w:rPr>
                <w:sz w:val="20"/>
                <w:szCs w:val="20"/>
                <w:color w:val="auto"/>
              </w:rPr>
            </w:pPr>
            <w:r>
              <w:rPr>
                <w:rFonts w:ascii="Arial" w:cs="Arial" w:eastAsia="Arial" w:hAnsi="Arial"/>
                <w:sz w:val="12"/>
                <w:szCs w:val="12"/>
                <w:color w:val="0000FF"/>
              </w:rPr>
              <w:t>S</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93"/>
              </w:rPr>
              <w:t>13,004</w:t>
            </w:r>
          </w:p>
        </w:tc>
        <w:tc>
          <w:tcPr>
            <w:tcW w:w="480" w:type="dxa"/>
            <w:vAlign w:val="bottom"/>
            <w:tcBorders>
              <w:bottom w:val="single" w:sz="8" w:color="2C2C2C"/>
            </w:tcBorders>
          </w:tcPr>
          <w:p>
            <w:pPr>
              <w:ind w:left="160"/>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86"/>
              </w:rPr>
              <w:t>$</w:t>
            </w:r>
            <w:r>
              <w:rPr>
                <w:rFonts w:ascii="Arial" w:cs="Arial" w:eastAsia="Arial" w:hAnsi="Arial"/>
                <w:sz w:val="16"/>
                <w:szCs w:val="16"/>
                <w:color w:val="0000FF"/>
                <w:w w:val="86"/>
              </w:rPr>
              <w:t>171.467</w:t>
            </w:r>
            <w:r>
              <w:rPr>
                <w:rFonts w:ascii="Arial" w:cs="Arial" w:eastAsia="Arial" w:hAnsi="Arial"/>
                <w:sz w:val="20"/>
                <w:szCs w:val="20"/>
                <w:color w:val="008000"/>
                <w:w w:val="86"/>
                <w:vertAlign w:val="superscript"/>
              </w:rPr>
              <w:t>(15)</w:t>
            </w:r>
          </w:p>
        </w:tc>
        <w:tc>
          <w:tcPr>
            <w:tcW w:w="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89"/>
              </w:rPr>
              <w:t>511,332</w:t>
            </w:r>
          </w:p>
        </w:tc>
        <w:tc>
          <w:tcPr>
            <w:tcW w:w="2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0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Common Stock</w:t>
            </w:r>
          </w:p>
        </w:tc>
        <w:tc>
          <w:tcPr>
            <w:tcW w:w="12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4"/>
          </w:tcPr>
          <w:p>
            <w:pPr>
              <w:jc w:val="center"/>
              <w:ind w:left="445"/>
              <w:spacing w:after="0"/>
              <w:rPr>
                <w:sz w:val="20"/>
                <w:szCs w:val="20"/>
                <w:color w:val="auto"/>
              </w:rPr>
            </w:pPr>
            <w:r>
              <w:rPr>
                <w:rFonts w:ascii="Arial" w:cs="Arial" w:eastAsia="Arial" w:hAnsi="Arial"/>
                <w:sz w:val="16"/>
                <w:szCs w:val="16"/>
                <w:color w:val="0000FF"/>
                <w:w w:val="92"/>
              </w:rPr>
              <w:t>02/01/2021</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20"/>
              <w:spacing w:after="0"/>
              <w:rPr>
                <w:sz w:val="20"/>
                <w:szCs w:val="20"/>
                <w:color w:val="auto"/>
              </w:rPr>
            </w:pPr>
            <w:r>
              <w:rPr>
                <w:rFonts w:ascii="Arial" w:cs="Arial" w:eastAsia="Arial" w:hAnsi="Arial"/>
                <w:sz w:val="12"/>
                <w:szCs w:val="12"/>
                <w:color w:val="0000FF"/>
              </w:rPr>
              <w:t>S</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1,665</w:t>
            </w:r>
          </w:p>
        </w:tc>
        <w:tc>
          <w:tcPr>
            <w:tcW w:w="480" w:type="dxa"/>
            <w:vAlign w:val="bottom"/>
            <w:tcBorders>
              <w:bottom w:val="single" w:sz="8" w:color="2C2C2C"/>
            </w:tcBorders>
          </w:tcPr>
          <w:p>
            <w:pPr>
              <w:ind w:left="160"/>
              <w:spacing w:after="0"/>
              <w:rPr>
                <w:sz w:val="20"/>
                <w:szCs w:val="20"/>
                <w:color w:val="auto"/>
              </w:rPr>
            </w:pPr>
            <w:r>
              <w:rPr>
                <w:rFonts w:ascii="Arial" w:cs="Arial" w:eastAsia="Arial" w:hAnsi="Arial"/>
                <w:sz w:val="16"/>
                <w:szCs w:val="16"/>
                <w:color w:val="0000FF"/>
              </w:rPr>
              <w:t>D</w:t>
            </w:r>
          </w:p>
        </w:tc>
        <w:tc>
          <w:tcPr>
            <w:tcW w:w="9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auto"/>
                <w:w w:val="86"/>
              </w:rPr>
              <w:t>$</w:t>
            </w:r>
            <w:r>
              <w:rPr>
                <w:rFonts w:ascii="Arial" w:cs="Arial" w:eastAsia="Arial" w:hAnsi="Arial"/>
                <w:sz w:val="16"/>
                <w:szCs w:val="16"/>
                <w:color w:val="0000FF"/>
                <w:w w:val="86"/>
              </w:rPr>
              <w:t>172.0338</w:t>
            </w:r>
            <w:r>
              <w:rPr>
                <w:rFonts w:ascii="Arial" w:cs="Arial" w:eastAsia="Arial" w:hAnsi="Arial"/>
                <w:sz w:val="20"/>
                <w:szCs w:val="20"/>
                <w:color w:val="008000"/>
                <w:w w:val="86"/>
                <w:vertAlign w:val="superscript"/>
              </w:rPr>
              <w:t>(16)</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89"/>
              </w:rPr>
              <w:t>509,667</w:t>
            </w:r>
          </w:p>
        </w:tc>
        <w:tc>
          <w:tcPr>
            <w:tcW w:w="2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0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280" w:type="dxa"/>
            <w:vAlign w:val="bottom"/>
            <w:gridSpan w:val="3"/>
          </w:tcPr>
          <w:p>
            <w:pPr>
              <w:ind w:left="60"/>
              <w:spacing w:after="0"/>
              <w:rPr>
                <w:sz w:val="20"/>
                <w:szCs w:val="20"/>
                <w:color w:val="auto"/>
              </w:rPr>
            </w:pPr>
            <w:r>
              <w:rPr>
                <w:rFonts w:ascii="Arial" w:cs="Arial" w:eastAsia="Arial" w:hAnsi="Arial"/>
                <w:sz w:val="16"/>
                <w:szCs w:val="16"/>
                <w:color w:val="0000FF"/>
              </w:rPr>
              <w:t>Common Stock</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580" w:type="dxa"/>
            <w:vAlign w:val="bottom"/>
            <w:gridSpan w:val="4"/>
          </w:tcPr>
          <w:p>
            <w:pPr>
              <w:jc w:val="center"/>
              <w:ind w:left="445"/>
              <w:spacing w:after="0"/>
              <w:rPr>
                <w:sz w:val="20"/>
                <w:szCs w:val="20"/>
                <w:color w:val="auto"/>
              </w:rPr>
            </w:pPr>
            <w:r>
              <w:rPr>
                <w:rFonts w:ascii="Arial" w:cs="Arial" w:eastAsia="Arial" w:hAnsi="Arial"/>
                <w:sz w:val="16"/>
                <w:szCs w:val="16"/>
                <w:color w:val="0000FF"/>
                <w:w w:val="92"/>
              </w:rPr>
              <w:t>02/01/2021</w:t>
            </w: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ind w:left="100"/>
              <w:spacing w:after="0"/>
              <w:rPr>
                <w:sz w:val="20"/>
                <w:szCs w:val="20"/>
                <w:color w:val="auto"/>
              </w:rPr>
            </w:pPr>
            <w:r>
              <w:rPr>
                <w:rFonts w:ascii="Arial" w:cs="Arial" w:eastAsia="Arial" w:hAnsi="Arial"/>
                <w:sz w:val="12"/>
                <w:szCs w:val="12"/>
                <w:color w:val="0000FF"/>
              </w:rPr>
              <w:t>M</w:t>
            </w:r>
          </w:p>
        </w:tc>
        <w:tc>
          <w:tcPr>
            <w:tcW w:w="840" w:type="dxa"/>
            <w:vAlign w:val="bottom"/>
          </w:tcPr>
          <w:p>
            <w:pPr>
              <w:jc w:val="center"/>
              <w:spacing w:after="0"/>
              <w:rPr>
                <w:sz w:val="20"/>
                <w:szCs w:val="20"/>
                <w:color w:val="auto"/>
              </w:rPr>
            </w:pPr>
            <w:r>
              <w:rPr>
                <w:rFonts w:ascii="Arial" w:cs="Arial" w:eastAsia="Arial" w:hAnsi="Arial"/>
                <w:sz w:val="16"/>
                <w:szCs w:val="16"/>
                <w:color w:val="0000FF"/>
                <w:w w:val="93"/>
              </w:rPr>
              <w:t>40,192</w:t>
            </w:r>
          </w:p>
        </w:tc>
        <w:tc>
          <w:tcPr>
            <w:tcW w:w="480" w:type="dxa"/>
            <w:vAlign w:val="bottom"/>
          </w:tcPr>
          <w:p>
            <w:pPr>
              <w:ind w:left="160"/>
              <w:spacing w:after="0"/>
              <w:rPr>
                <w:sz w:val="20"/>
                <w:szCs w:val="20"/>
                <w:color w:val="auto"/>
              </w:rPr>
            </w:pPr>
            <w:r>
              <w:rPr>
                <w:rFonts w:ascii="Arial" w:cs="Arial" w:eastAsia="Arial" w:hAnsi="Arial"/>
                <w:sz w:val="16"/>
                <w:szCs w:val="16"/>
                <w:color w:val="0000FF"/>
              </w:rPr>
              <w:t>A</w:t>
            </w:r>
          </w:p>
        </w:tc>
        <w:tc>
          <w:tcPr>
            <w:tcW w:w="880" w:type="dxa"/>
            <w:vAlign w:val="bottom"/>
            <w:gridSpan w:val="2"/>
          </w:tcPr>
          <w:p>
            <w:pPr>
              <w:jc w:val="center"/>
              <w:spacing w:after="0"/>
              <w:rPr>
                <w:sz w:val="20"/>
                <w:szCs w:val="20"/>
                <w:color w:val="auto"/>
              </w:rPr>
            </w:pPr>
            <w:r>
              <w:rPr>
                <w:rFonts w:ascii="Arial" w:cs="Arial" w:eastAsia="Arial" w:hAnsi="Arial"/>
                <w:sz w:val="16"/>
                <w:szCs w:val="16"/>
                <w:color w:val="auto"/>
                <w:w w:val="93"/>
              </w:rPr>
              <w:t>$</w:t>
            </w:r>
            <w:r>
              <w:rPr>
                <w:rFonts w:ascii="Arial" w:cs="Arial" w:eastAsia="Arial" w:hAnsi="Arial"/>
                <w:sz w:val="16"/>
                <w:szCs w:val="16"/>
                <w:color w:val="0000FF"/>
                <w:w w:val="93"/>
              </w:rPr>
              <w:t>44.09</w:t>
            </w:r>
          </w:p>
        </w:tc>
        <w:tc>
          <w:tcPr>
            <w:tcW w:w="40" w:type="dxa"/>
            <w:vAlign w:val="bottom"/>
          </w:tcPr>
          <w:p>
            <w:pPr>
              <w:spacing w:after="0"/>
              <w:rPr>
                <w:sz w:val="21"/>
                <w:szCs w:val="21"/>
                <w:color w:val="auto"/>
              </w:rPr>
            </w:pPr>
          </w:p>
        </w:tc>
        <w:tc>
          <w:tcPr>
            <w:tcW w:w="1240" w:type="dxa"/>
            <w:vAlign w:val="bottom"/>
            <w:gridSpan w:val="3"/>
          </w:tcPr>
          <w:p>
            <w:pPr>
              <w:jc w:val="center"/>
              <w:spacing w:after="0"/>
              <w:rPr>
                <w:sz w:val="20"/>
                <w:szCs w:val="20"/>
                <w:color w:val="auto"/>
              </w:rPr>
            </w:pPr>
            <w:r>
              <w:rPr>
                <w:rFonts w:ascii="Arial" w:cs="Arial" w:eastAsia="Arial" w:hAnsi="Arial"/>
                <w:sz w:val="16"/>
                <w:szCs w:val="16"/>
                <w:color w:val="0000FF"/>
                <w:w w:val="89"/>
              </w:rPr>
              <w:t>549,859</w:t>
            </w:r>
          </w:p>
        </w:tc>
        <w:tc>
          <w:tcPr>
            <w:tcW w:w="240" w:type="dxa"/>
            <w:vAlign w:val="bottom"/>
          </w:tcPr>
          <w:p>
            <w:pPr>
              <w:spacing w:after="0"/>
              <w:rPr>
                <w:sz w:val="21"/>
                <w:szCs w:val="21"/>
                <w:color w:val="auto"/>
              </w:rPr>
            </w:pPr>
          </w:p>
        </w:tc>
        <w:tc>
          <w:tcPr>
            <w:tcW w:w="660" w:type="dxa"/>
            <w:vAlign w:val="bottom"/>
          </w:tcPr>
          <w:p>
            <w:pPr>
              <w:ind w:left="100"/>
              <w:spacing w:after="0"/>
              <w:rPr>
                <w:sz w:val="20"/>
                <w:szCs w:val="20"/>
                <w:color w:val="auto"/>
              </w:rPr>
            </w:pPr>
            <w:r>
              <w:rPr>
                <w:rFonts w:ascii="Arial" w:cs="Arial" w:eastAsia="Arial" w:hAnsi="Arial"/>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Common Stock</w:t>
            </w:r>
          </w:p>
        </w:tc>
        <w:tc>
          <w:tcPr>
            <w:tcW w:w="12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4"/>
          </w:tcPr>
          <w:p>
            <w:pPr>
              <w:jc w:val="center"/>
              <w:ind w:left="445"/>
              <w:spacing w:after="0"/>
              <w:rPr>
                <w:sz w:val="20"/>
                <w:szCs w:val="20"/>
                <w:color w:val="auto"/>
              </w:rPr>
            </w:pPr>
            <w:r>
              <w:rPr>
                <w:rFonts w:ascii="Arial" w:cs="Arial" w:eastAsia="Arial" w:hAnsi="Arial"/>
                <w:sz w:val="16"/>
                <w:szCs w:val="16"/>
                <w:color w:val="0000FF"/>
                <w:w w:val="92"/>
              </w:rPr>
              <w:t>02/01/2021</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20"/>
              <w:spacing w:after="0"/>
              <w:rPr>
                <w:sz w:val="20"/>
                <w:szCs w:val="20"/>
                <w:color w:val="auto"/>
              </w:rPr>
            </w:pPr>
            <w:r>
              <w:rPr>
                <w:rFonts w:ascii="Arial" w:cs="Arial" w:eastAsia="Arial" w:hAnsi="Arial"/>
                <w:sz w:val="12"/>
                <w:szCs w:val="12"/>
                <w:color w:val="0000FF"/>
              </w:rPr>
              <w:t>S</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1,875</w:t>
            </w:r>
          </w:p>
        </w:tc>
        <w:tc>
          <w:tcPr>
            <w:tcW w:w="480" w:type="dxa"/>
            <w:vAlign w:val="bottom"/>
            <w:tcBorders>
              <w:bottom w:val="single" w:sz="8" w:color="2C2C2C"/>
            </w:tcBorders>
          </w:tcPr>
          <w:p>
            <w:pPr>
              <w:ind w:left="160"/>
              <w:spacing w:after="0"/>
              <w:rPr>
                <w:sz w:val="20"/>
                <w:szCs w:val="20"/>
                <w:color w:val="auto"/>
              </w:rPr>
            </w:pPr>
            <w:r>
              <w:rPr>
                <w:rFonts w:ascii="Arial" w:cs="Arial" w:eastAsia="Arial" w:hAnsi="Arial"/>
                <w:sz w:val="16"/>
                <w:szCs w:val="16"/>
                <w:color w:val="0000FF"/>
              </w:rPr>
              <w:t>D</w:t>
            </w:r>
          </w:p>
        </w:tc>
        <w:tc>
          <w:tcPr>
            <w:tcW w:w="9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auto"/>
                <w:w w:val="86"/>
              </w:rPr>
              <w:t>$</w:t>
            </w:r>
            <w:r>
              <w:rPr>
                <w:rFonts w:ascii="Arial" w:cs="Arial" w:eastAsia="Arial" w:hAnsi="Arial"/>
                <w:sz w:val="16"/>
                <w:szCs w:val="16"/>
                <w:color w:val="0000FF"/>
                <w:w w:val="86"/>
              </w:rPr>
              <w:t>167.7796</w:t>
            </w:r>
            <w:r>
              <w:rPr>
                <w:rFonts w:ascii="Arial" w:cs="Arial" w:eastAsia="Arial" w:hAnsi="Arial"/>
                <w:sz w:val="20"/>
                <w:szCs w:val="20"/>
                <w:color w:val="008000"/>
                <w:w w:val="86"/>
                <w:vertAlign w:val="superscript"/>
              </w:rPr>
              <w:t>(17)</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89"/>
              </w:rPr>
              <w:t>547,984</w:t>
            </w:r>
          </w:p>
        </w:tc>
        <w:tc>
          <w:tcPr>
            <w:tcW w:w="2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0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Common Stock</w:t>
            </w:r>
          </w:p>
        </w:tc>
        <w:tc>
          <w:tcPr>
            <w:tcW w:w="12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4"/>
          </w:tcPr>
          <w:p>
            <w:pPr>
              <w:jc w:val="center"/>
              <w:ind w:left="445"/>
              <w:spacing w:after="0"/>
              <w:rPr>
                <w:sz w:val="20"/>
                <w:szCs w:val="20"/>
                <w:color w:val="auto"/>
              </w:rPr>
            </w:pPr>
            <w:r>
              <w:rPr>
                <w:rFonts w:ascii="Arial" w:cs="Arial" w:eastAsia="Arial" w:hAnsi="Arial"/>
                <w:sz w:val="16"/>
                <w:szCs w:val="16"/>
                <w:color w:val="0000FF"/>
                <w:w w:val="92"/>
              </w:rPr>
              <w:t>02/01/2021</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20"/>
              <w:spacing w:after="0"/>
              <w:rPr>
                <w:sz w:val="20"/>
                <w:szCs w:val="20"/>
                <w:color w:val="auto"/>
              </w:rPr>
            </w:pPr>
            <w:r>
              <w:rPr>
                <w:rFonts w:ascii="Arial" w:cs="Arial" w:eastAsia="Arial" w:hAnsi="Arial"/>
                <w:sz w:val="12"/>
                <w:szCs w:val="12"/>
                <w:color w:val="0000FF"/>
              </w:rPr>
              <w:t>S</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9,875</w:t>
            </w:r>
          </w:p>
        </w:tc>
        <w:tc>
          <w:tcPr>
            <w:tcW w:w="480" w:type="dxa"/>
            <w:vAlign w:val="bottom"/>
            <w:tcBorders>
              <w:bottom w:val="single" w:sz="8" w:color="2C2C2C"/>
            </w:tcBorders>
          </w:tcPr>
          <w:p>
            <w:pPr>
              <w:ind w:left="160"/>
              <w:spacing w:after="0"/>
              <w:rPr>
                <w:sz w:val="20"/>
                <w:szCs w:val="20"/>
                <w:color w:val="auto"/>
              </w:rPr>
            </w:pPr>
            <w:r>
              <w:rPr>
                <w:rFonts w:ascii="Arial" w:cs="Arial" w:eastAsia="Arial" w:hAnsi="Arial"/>
                <w:sz w:val="16"/>
                <w:szCs w:val="16"/>
                <w:color w:val="0000FF"/>
              </w:rPr>
              <w:t>D</w:t>
            </w:r>
          </w:p>
        </w:tc>
        <w:tc>
          <w:tcPr>
            <w:tcW w:w="9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auto"/>
                <w:w w:val="86"/>
              </w:rPr>
              <w:t>$</w:t>
            </w:r>
            <w:r>
              <w:rPr>
                <w:rFonts w:ascii="Arial" w:cs="Arial" w:eastAsia="Arial" w:hAnsi="Arial"/>
                <w:sz w:val="16"/>
                <w:szCs w:val="16"/>
                <w:color w:val="0000FF"/>
                <w:w w:val="86"/>
              </w:rPr>
              <w:t>168.6117</w:t>
            </w:r>
            <w:r>
              <w:rPr>
                <w:rFonts w:ascii="Arial" w:cs="Arial" w:eastAsia="Arial" w:hAnsi="Arial"/>
                <w:sz w:val="20"/>
                <w:szCs w:val="20"/>
                <w:color w:val="008000"/>
                <w:w w:val="86"/>
                <w:vertAlign w:val="superscript"/>
              </w:rPr>
              <w:t>(18)</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89"/>
              </w:rPr>
              <w:t>538,109</w:t>
            </w:r>
          </w:p>
        </w:tc>
        <w:tc>
          <w:tcPr>
            <w:tcW w:w="2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0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Common Stock</w:t>
            </w:r>
          </w:p>
        </w:tc>
        <w:tc>
          <w:tcPr>
            <w:tcW w:w="12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4"/>
          </w:tcPr>
          <w:p>
            <w:pPr>
              <w:jc w:val="center"/>
              <w:ind w:left="445"/>
              <w:spacing w:after="0"/>
              <w:rPr>
                <w:sz w:val="20"/>
                <w:szCs w:val="20"/>
                <w:color w:val="auto"/>
              </w:rPr>
            </w:pPr>
            <w:r>
              <w:rPr>
                <w:rFonts w:ascii="Arial" w:cs="Arial" w:eastAsia="Arial" w:hAnsi="Arial"/>
                <w:sz w:val="16"/>
                <w:szCs w:val="16"/>
                <w:color w:val="0000FF"/>
                <w:w w:val="92"/>
              </w:rPr>
              <w:t>02/01/2021</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20"/>
              <w:spacing w:after="0"/>
              <w:rPr>
                <w:sz w:val="20"/>
                <w:szCs w:val="20"/>
                <w:color w:val="auto"/>
              </w:rPr>
            </w:pPr>
            <w:r>
              <w:rPr>
                <w:rFonts w:ascii="Arial" w:cs="Arial" w:eastAsia="Arial" w:hAnsi="Arial"/>
                <w:sz w:val="12"/>
                <w:szCs w:val="12"/>
                <w:color w:val="0000FF"/>
              </w:rPr>
              <w:t>S</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7,500</w:t>
            </w:r>
          </w:p>
        </w:tc>
        <w:tc>
          <w:tcPr>
            <w:tcW w:w="480" w:type="dxa"/>
            <w:vAlign w:val="bottom"/>
            <w:tcBorders>
              <w:bottom w:val="single" w:sz="8" w:color="2C2C2C"/>
            </w:tcBorders>
          </w:tcPr>
          <w:p>
            <w:pPr>
              <w:ind w:left="160"/>
              <w:spacing w:after="0"/>
              <w:rPr>
                <w:sz w:val="20"/>
                <w:szCs w:val="20"/>
                <w:color w:val="auto"/>
              </w:rPr>
            </w:pPr>
            <w:r>
              <w:rPr>
                <w:rFonts w:ascii="Arial" w:cs="Arial" w:eastAsia="Arial" w:hAnsi="Arial"/>
                <w:sz w:val="16"/>
                <w:szCs w:val="16"/>
                <w:color w:val="0000FF"/>
              </w:rPr>
              <w:t>D</w:t>
            </w:r>
          </w:p>
        </w:tc>
        <w:tc>
          <w:tcPr>
            <w:tcW w:w="9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auto"/>
                <w:w w:val="86"/>
              </w:rPr>
              <w:t>$</w:t>
            </w:r>
            <w:r>
              <w:rPr>
                <w:rFonts w:ascii="Arial" w:cs="Arial" w:eastAsia="Arial" w:hAnsi="Arial"/>
                <w:sz w:val="16"/>
                <w:szCs w:val="16"/>
                <w:color w:val="0000FF"/>
                <w:w w:val="86"/>
              </w:rPr>
              <w:t>169.7179</w:t>
            </w:r>
            <w:r>
              <w:rPr>
                <w:rFonts w:ascii="Arial" w:cs="Arial" w:eastAsia="Arial" w:hAnsi="Arial"/>
                <w:sz w:val="20"/>
                <w:szCs w:val="20"/>
                <w:color w:val="008000"/>
                <w:w w:val="86"/>
                <w:vertAlign w:val="superscript"/>
              </w:rPr>
              <w:t>(19)</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89"/>
              </w:rPr>
              <w:t>530,609</w:t>
            </w:r>
          </w:p>
        </w:tc>
        <w:tc>
          <w:tcPr>
            <w:tcW w:w="2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0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Common Stock</w:t>
            </w:r>
          </w:p>
        </w:tc>
        <w:tc>
          <w:tcPr>
            <w:tcW w:w="12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4"/>
          </w:tcPr>
          <w:p>
            <w:pPr>
              <w:jc w:val="center"/>
              <w:ind w:left="445"/>
              <w:spacing w:after="0"/>
              <w:rPr>
                <w:sz w:val="20"/>
                <w:szCs w:val="20"/>
                <w:color w:val="auto"/>
              </w:rPr>
            </w:pPr>
            <w:r>
              <w:rPr>
                <w:rFonts w:ascii="Arial" w:cs="Arial" w:eastAsia="Arial" w:hAnsi="Arial"/>
                <w:sz w:val="16"/>
                <w:szCs w:val="16"/>
                <w:color w:val="0000FF"/>
                <w:w w:val="92"/>
              </w:rPr>
              <w:t>02/01/2021</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20"/>
              <w:spacing w:after="0"/>
              <w:rPr>
                <w:sz w:val="20"/>
                <w:szCs w:val="20"/>
                <w:color w:val="auto"/>
              </w:rPr>
            </w:pPr>
            <w:r>
              <w:rPr>
                <w:rFonts w:ascii="Arial" w:cs="Arial" w:eastAsia="Arial" w:hAnsi="Arial"/>
                <w:sz w:val="12"/>
                <w:szCs w:val="12"/>
                <w:color w:val="0000FF"/>
              </w:rPr>
              <w:t>S</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5,419</w:t>
            </w:r>
          </w:p>
        </w:tc>
        <w:tc>
          <w:tcPr>
            <w:tcW w:w="480" w:type="dxa"/>
            <w:vAlign w:val="bottom"/>
            <w:tcBorders>
              <w:bottom w:val="single" w:sz="8" w:color="2C2C2C"/>
            </w:tcBorders>
          </w:tcPr>
          <w:p>
            <w:pPr>
              <w:ind w:left="160"/>
              <w:spacing w:after="0"/>
              <w:rPr>
                <w:sz w:val="20"/>
                <w:szCs w:val="20"/>
                <w:color w:val="auto"/>
              </w:rPr>
            </w:pPr>
            <w:r>
              <w:rPr>
                <w:rFonts w:ascii="Arial" w:cs="Arial" w:eastAsia="Arial" w:hAnsi="Arial"/>
                <w:sz w:val="16"/>
                <w:szCs w:val="16"/>
                <w:color w:val="0000FF"/>
              </w:rPr>
              <w:t>D</w:t>
            </w:r>
          </w:p>
        </w:tc>
        <w:tc>
          <w:tcPr>
            <w:tcW w:w="9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auto"/>
                <w:w w:val="86"/>
              </w:rPr>
              <w:t>$</w:t>
            </w:r>
            <w:r>
              <w:rPr>
                <w:rFonts w:ascii="Arial" w:cs="Arial" w:eastAsia="Arial" w:hAnsi="Arial"/>
                <w:sz w:val="16"/>
                <w:szCs w:val="16"/>
                <w:color w:val="0000FF"/>
                <w:w w:val="86"/>
              </w:rPr>
              <w:t>170.6847</w:t>
            </w:r>
            <w:r>
              <w:rPr>
                <w:rFonts w:ascii="Arial" w:cs="Arial" w:eastAsia="Arial" w:hAnsi="Arial"/>
                <w:sz w:val="20"/>
                <w:szCs w:val="20"/>
                <w:color w:val="008000"/>
                <w:w w:val="86"/>
                <w:vertAlign w:val="superscript"/>
              </w:rPr>
              <w:t>(20)</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89"/>
              </w:rPr>
              <w:t>525,190</w:t>
            </w:r>
          </w:p>
        </w:tc>
        <w:tc>
          <w:tcPr>
            <w:tcW w:w="2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0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Common Stock</w:t>
            </w:r>
          </w:p>
        </w:tc>
        <w:tc>
          <w:tcPr>
            <w:tcW w:w="12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4"/>
          </w:tcPr>
          <w:p>
            <w:pPr>
              <w:jc w:val="center"/>
              <w:ind w:left="445"/>
              <w:spacing w:after="0"/>
              <w:rPr>
                <w:sz w:val="20"/>
                <w:szCs w:val="20"/>
                <w:color w:val="auto"/>
              </w:rPr>
            </w:pPr>
            <w:r>
              <w:rPr>
                <w:rFonts w:ascii="Arial" w:cs="Arial" w:eastAsia="Arial" w:hAnsi="Arial"/>
                <w:sz w:val="16"/>
                <w:szCs w:val="16"/>
                <w:color w:val="0000FF"/>
                <w:w w:val="92"/>
              </w:rPr>
              <w:t>02/01/2021</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20"/>
              <w:spacing w:after="0"/>
              <w:rPr>
                <w:sz w:val="20"/>
                <w:szCs w:val="20"/>
                <w:color w:val="auto"/>
              </w:rPr>
            </w:pPr>
            <w:r>
              <w:rPr>
                <w:rFonts w:ascii="Arial" w:cs="Arial" w:eastAsia="Arial" w:hAnsi="Arial"/>
                <w:sz w:val="12"/>
                <w:szCs w:val="12"/>
                <w:color w:val="0000FF"/>
              </w:rPr>
              <w:t>S</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93"/>
              </w:rPr>
              <w:t>10,004</w:t>
            </w:r>
          </w:p>
        </w:tc>
        <w:tc>
          <w:tcPr>
            <w:tcW w:w="480" w:type="dxa"/>
            <w:vAlign w:val="bottom"/>
            <w:tcBorders>
              <w:bottom w:val="single" w:sz="8" w:color="2C2C2C"/>
            </w:tcBorders>
          </w:tcPr>
          <w:p>
            <w:pPr>
              <w:ind w:left="160"/>
              <w:spacing w:after="0"/>
              <w:rPr>
                <w:sz w:val="20"/>
                <w:szCs w:val="20"/>
                <w:color w:val="auto"/>
              </w:rPr>
            </w:pPr>
            <w:r>
              <w:rPr>
                <w:rFonts w:ascii="Arial" w:cs="Arial" w:eastAsia="Arial" w:hAnsi="Arial"/>
                <w:sz w:val="16"/>
                <w:szCs w:val="16"/>
                <w:color w:val="0000FF"/>
              </w:rPr>
              <w:t>D</w:t>
            </w:r>
          </w:p>
        </w:tc>
        <w:tc>
          <w:tcPr>
            <w:tcW w:w="9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auto"/>
                <w:w w:val="86"/>
              </w:rPr>
              <w:t>$</w:t>
            </w:r>
            <w:r>
              <w:rPr>
                <w:rFonts w:ascii="Arial" w:cs="Arial" w:eastAsia="Arial" w:hAnsi="Arial"/>
                <w:sz w:val="16"/>
                <w:szCs w:val="16"/>
                <w:color w:val="0000FF"/>
                <w:w w:val="86"/>
              </w:rPr>
              <w:t>171.8092</w:t>
            </w:r>
            <w:r>
              <w:rPr>
                <w:rFonts w:ascii="Arial" w:cs="Arial" w:eastAsia="Arial" w:hAnsi="Arial"/>
                <w:sz w:val="20"/>
                <w:szCs w:val="20"/>
                <w:color w:val="008000"/>
                <w:w w:val="86"/>
                <w:vertAlign w:val="superscript"/>
              </w:rPr>
              <w:t>(21)</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89"/>
              </w:rPr>
              <w:t>515,186</w:t>
            </w:r>
          </w:p>
        </w:tc>
        <w:tc>
          <w:tcPr>
            <w:tcW w:w="2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0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Common Stock</w:t>
            </w:r>
          </w:p>
        </w:tc>
        <w:tc>
          <w:tcPr>
            <w:tcW w:w="12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4"/>
          </w:tcPr>
          <w:p>
            <w:pPr>
              <w:jc w:val="center"/>
              <w:ind w:left="445"/>
              <w:spacing w:after="0"/>
              <w:rPr>
                <w:sz w:val="20"/>
                <w:szCs w:val="20"/>
                <w:color w:val="auto"/>
              </w:rPr>
            </w:pPr>
            <w:r>
              <w:rPr>
                <w:rFonts w:ascii="Arial" w:cs="Arial" w:eastAsia="Arial" w:hAnsi="Arial"/>
                <w:sz w:val="16"/>
                <w:szCs w:val="16"/>
                <w:color w:val="0000FF"/>
                <w:w w:val="92"/>
              </w:rPr>
              <w:t>02/01/2021</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20"/>
              <w:spacing w:after="0"/>
              <w:rPr>
                <w:sz w:val="20"/>
                <w:szCs w:val="20"/>
                <w:color w:val="auto"/>
              </w:rPr>
            </w:pPr>
            <w:r>
              <w:rPr>
                <w:rFonts w:ascii="Arial" w:cs="Arial" w:eastAsia="Arial" w:hAnsi="Arial"/>
                <w:sz w:val="12"/>
                <w:szCs w:val="12"/>
                <w:color w:val="0000FF"/>
              </w:rPr>
              <w:t>S</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5,519</w:t>
            </w:r>
          </w:p>
        </w:tc>
        <w:tc>
          <w:tcPr>
            <w:tcW w:w="480" w:type="dxa"/>
            <w:vAlign w:val="bottom"/>
            <w:tcBorders>
              <w:bottom w:val="single" w:sz="8" w:color="2C2C2C"/>
            </w:tcBorders>
          </w:tcPr>
          <w:p>
            <w:pPr>
              <w:ind w:left="160"/>
              <w:spacing w:after="0"/>
              <w:rPr>
                <w:sz w:val="20"/>
                <w:szCs w:val="20"/>
                <w:color w:val="auto"/>
              </w:rPr>
            </w:pPr>
            <w:r>
              <w:rPr>
                <w:rFonts w:ascii="Arial" w:cs="Arial" w:eastAsia="Arial" w:hAnsi="Arial"/>
                <w:sz w:val="16"/>
                <w:szCs w:val="16"/>
                <w:color w:val="0000FF"/>
              </w:rPr>
              <w:t>D</w:t>
            </w:r>
          </w:p>
        </w:tc>
        <w:tc>
          <w:tcPr>
            <w:tcW w:w="9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auto"/>
                <w:w w:val="86"/>
              </w:rPr>
              <w:t>$</w:t>
            </w:r>
            <w:r>
              <w:rPr>
                <w:rFonts w:ascii="Arial" w:cs="Arial" w:eastAsia="Arial" w:hAnsi="Arial"/>
                <w:sz w:val="16"/>
                <w:szCs w:val="16"/>
                <w:color w:val="0000FF"/>
                <w:w w:val="86"/>
              </w:rPr>
              <w:t>172.6056</w:t>
            </w:r>
            <w:r>
              <w:rPr>
                <w:rFonts w:ascii="Arial" w:cs="Arial" w:eastAsia="Arial" w:hAnsi="Arial"/>
                <w:sz w:val="20"/>
                <w:szCs w:val="20"/>
                <w:color w:val="008000"/>
                <w:w w:val="86"/>
                <w:vertAlign w:val="superscript"/>
              </w:rPr>
              <w:t>(22)</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89"/>
              </w:rPr>
              <w:t>509,667</w:t>
            </w:r>
          </w:p>
        </w:tc>
        <w:tc>
          <w:tcPr>
            <w:tcW w:w="2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0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6"/>
                <w:szCs w:val="16"/>
                <w:color w:val="0000FF"/>
              </w:rPr>
              <w:t>Common Stock</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4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6"/>
              </w:rPr>
              <w:t>308.5012</w:t>
            </w:r>
            <w:r>
              <w:rPr>
                <w:rFonts w:ascii="Arial" w:cs="Arial" w:eastAsia="Arial" w:hAnsi="Arial"/>
                <w:sz w:val="20"/>
                <w:szCs w:val="20"/>
                <w:color w:val="008000"/>
                <w:w w:val="86"/>
                <w:vertAlign w:val="superscript"/>
              </w:rPr>
              <w:t>(23)</w:t>
            </w:r>
          </w:p>
        </w:tc>
        <w:tc>
          <w:tcPr>
            <w:tcW w:w="240" w:type="dxa"/>
            <w:vAlign w:val="bottom"/>
          </w:tcPr>
          <w:p>
            <w:pPr>
              <w:spacing w:after="0"/>
              <w:rPr>
                <w:sz w:val="20"/>
                <w:szCs w:val="20"/>
                <w:color w:val="auto"/>
              </w:rPr>
            </w:pPr>
          </w:p>
        </w:tc>
        <w:tc>
          <w:tcPr>
            <w:tcW w:w="660" w:type="dxa"/>
            <w:vAlign w:val="bottom"/>
            <w:vMerge w:val="restart"/>
          </w:tcPr>
          <w:p>
            <w:pPr>
              <w:ind w:left="120"/>
              <w:spacing w:after="0"/>
              <w:rPr>
                <w:sz w:val="20"/>
                <w:szCs w:val="20"/>
                <w:color w:val="auto"/>
              </w:rPr>
            </w:pPr>
            <w:r>
              <w:rPr>
                <w:rFonts w:ascii="Arial" w:cs="Arial" w:eastAsia="Arial" w:hAnsi="Arial"/>
                <w:sz w:val="16"/>
                <w:szCs w:val="16"/>
                <w:color w:val="0000FF"/>
              </w:rPr>
              <w:t>I</w:t>
            </w:r>
          </w:p>
        </w:tc>
        <w:tc>
          <w:tcPr>
            <w:tcW w:w="820" w:type="dxa"/>
            <w:vAlign w:val="bottom"/>
            <w:gridSpan w:val="4"/>
          </w:tcPr>
          <w:p>
            <w:pPr>
              <w:ind w:left="20"/>
              <w:spacing w:after="0"/>
              <w:rPr>
                <w:sz w:val="20"/>
                <w:szCs w:val="20"/>
                <w:color w:val="auto"/>
              </w:rPr>
            </w:pPr>
            <w:r>
              <w:rPr>
                <w:rFonts w:ascii="Arial" w:cs="Arial" w:eastAsia="Arial" w:hAnsi="Arial"/>
                <w:sz w:val="16"/>
                <w:szCs w:val="16"/>
                <w:color w:val="0000FF"/>
              </w:rPr>
              <w:t>By Trust</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28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40" w:type="dxa"/>
            <w:vAlign w:val="bottom"/>
            <w:gridSpan w:val="3"/>
            <w:vMerge w:val="continue"/>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820" w:type="dxa"/>
            <w:vAlign w:val="bottom"/>
            <w:gridSpan w:val="4"/>
            <w:vMerge w:val="restart"/>
          </w:tcPr>
          <w:p>
            <w:pPr>
              <w:ind w:left="20"/>
              <w:spacing w:after="0"/>
              <w:rPr>
                <w:sz w:val="20"/>
                <w:szCs w:val="20"/>
                <w:color w:val="auto"/>
              </w:rPr>
            </w:pPr>
            <w:r>
              <w:rPr>
                <w:rFonts w:ascii="Arial" w:cs="Arial" w:eastAsia="Arial" w:hAnsi="Arial"/>
                <w:sz w:val="16"/>
                <w:szCs w:val="16"/>
                <w:color w:val="0000FF"/>
              </w:rPr>
              <w:t>401(k)</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tcPr>
          <w:p>
            <w:pPr>
              <w:spacing w:after="0"/>
              <w:rPr>
                <w:sz w:val="4"/>
                <w:szCs w:val="4"/>
                <w:color w:val="auto"/>
              </w:rPr>
            </w:pPr>
          </w:p>
        </w:tc>
        <w:tc>
          <w:tcPr>
            <w:tcW w:w="840" w:type="dxa"/>
            <w:vAlign w:val="bottom"/>
          </w:tcPr>
          <w:p>
            <w:pPr>
              <w:spacing w:after="0"/>
              <w:rPr>
                <w:sz w:val="4"/>
                <w:szCs w:val="4"/>
                <w:color w:val="auto"/>
              </w:rPr>
            </w:pPr>
          </w:p>
        </w:tc>
        <w:tc>
          <w:tcPr>
            <w:tcW w:w="480" w:type="dxa"/>
            <w:vAlign w:val="bottom"/>
          </w:tcPr>
          <w:p>
            <w:pPr>
              <w:spacing w:after="0"/>
              <w:rPr>
                <w:sz w:val="4"/>
                <w:szCs w:val="4"/>
                <w:color w:val="auto"/>
              </w:rPr>
            </w:pPr>
          </w:p>
        </w:tc>
        <w:tc>
          <w:tcPr>
            <w:tcW w:w="48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6"/>
                <w:szCs w:val="16"/>
                <w:color w:val="0000FF"/>
              </w:rPr>
              <w:t>Common Stock</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4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5"/>
              </w:rPr>
              <w:t>47,826</w:t>
            </w:r>
            <w:r>
              <w:rPr>
                <w:rFonts w:ascii="Arial" w:cs="Arial" w:eastAsia="Arial" w:hAnsi="Arial"/>
                <w:sz w:val="20"/>
                <w:szCs w:val="20"/>
                <w:color w:val="008000"/>
                <w:w w:val="85"/>
                <w:vertAlign w:val="superscript"/>
              </w:rPr>
              <w:t>(24)</w:t>
            </w:r>
          </w:p>
        </w:tc>
        <w:tc>
          <w:tcPr>
            <w:tcW w:w="240" w:type="dxa"/>
            <w:vAlign w:val="bottom"/>
          </w:tcPr>
          <w:p>
            <w:pPr>
              <w:spacing w:after="0"/>
              <w:rPr>
                <w:sz w:val="20"/>
                <w:szCs w:val="20"/>
                <w:color w:val="auto"/>
              </w:rPr>
            </w:pPr>
          </w:p>
        </w:tc>
        <w:tc>
          <w:tcPr>
            <w:tcW w:w="660" w:type="dxa"/>
            <w:vAlign w:val="bottom"/>
            <w:vMerge w:val="restart"/>
          </w:tcPr>
          <w:p>
            <w:pPr>
              <w:ind w:left="120"/>
              <w:spacing w:after="0"/>
              <w:rPr>
                <w:sz w:val="20"/>
                <w:szCs w:val="20"/>
                <w:color w:val="auto"/>
              </w:rPr>
            </w:pPr>
            <w:r>
              <w:rPr>
                <w:rFonts w:ascii="Arial" w:cs="Arial" w:eastAsia="Arial" w:hAnsi="Arial"/>
                <w:sz w:val="16"/>
                <w:szCs w:val="16"/>
                <w:color w:val="0000FF"/>
              </w:rPr>
              <w:t>I</w:t>
            </w:r>
          </w:p>
        </w:tc>
        <w:tc>
          <w:tcPr>
            <w:tcW w:w="820" w:type="dxa"/>
            <w:vAlign w:val="bottom"/>
            <w:gridSpan w:val="4"/>
          </w:tcPr>
          <w:p>
            <w:pPr>
              <w:ind w:left="20"/>
              <w:spacing w:after="0"/>
              <w:rPr>
                <w:sz w:val="20"/>
                <w:szCs w:val="20"/>
                <w:color w:val="auto"/>
              </w:rPr>
            </w:pPr>
            <w:r>
              <w:rPr>
                <w:rFonts w:ascii="Arial" w:cs="Arial" w:eastAsia="Arial" w:hAnsi="Arial"/>
                <w:sz w:val="16"/>
                <w:szCs w:val="16"/>
                <w:color w:val="0000FF"/>
              </w:rPr>
              <w:t>By</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28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40" w:type="dxa"/>
            <w:vAlign w:val="bottom"/>
            <w:gridSpan w:val="3"/>
            <w:vMerge w:val="continue"/>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820" w:type="dxa"/>
            <w:vAlign w:val="bottom"/>
            <w:gridSpan w:val="4"/>
            <w:vMerge w:val="restart"/>
          </w:tcPr>
          <w:p>
            <w:pPr>
              <w:ind w:left="20"/>
              <w:spacing w:after="0"/>
              <w:rPr>
                <w:sz w:val="20"/>
                <w:szCs w:val="20"/>
                <w:color w:val="auto"/>
              </w:rPr>
            </w:pPr>
            <w:r>
              <w:rPr>
                <w:rFonts w:ascii="Arial" w:cs="Arial" w:eastAsia="Arial" w:hAnsi="Arial"/>
                <w:sz w:val="16"/>
                <w:szCs w:val="16"/>
                <w:color w:val="0000FF"/>
              </w:rPr>
              <w:t>Children</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tcPr>
          <w:p>
            <w:pPr>
              <w:spacing w:after="0"/>
              <w:rPr>
                <w:sz w:val="4"/>
                <w:szCs w:val="4"/>
                <w:color w:val="auto"/>
              </w:rPr>
            </w:pPr>
          </w:p>
        </w:tc>
        <w:tc>
          <w:tcPr>
            <w:tcW w:w="840" w:type="dxa"/>
            <w:vAlign w:val="bottom"/>
          </w:tcPr>
          <w:p>
            <w:pPr>
              <w:spacing w:after="0"/>
              <w:rPr>
                <w:sz w:val="4"/>
                <w:szCs w:val="4"/>
                <w:color w:val="auto"/>
              </w:rPr>
            </w:pPr>
          </w:p>
        </w:tc>
        <w:tc>
          <w:tcPr>
            <w:tcW w:w="480" w:type="dxa"/>
            <w:vAlign w:val="bottom"/>
          </w:tcPr>
          <w:p>
            <w:pPr>
              <w:spacing w:after="0"/>
              <w:rPr>
                <w:sz w:val="4"/>
                <w:szCs w:val="4"/>
                <w:color w:val="auto"/>
              </w:rPr>
            </w:pPr>
          </w:p>
        </w:tc>
        <w:tc>
          <w:tcPr>
            <w:tcW w:w="48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6"/>
                <w:szCs w:val="16"/>
                <w:color w:val="0000FF"/>
              </w:rPr>
              <w:t>Common Stock</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4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6"/>
              </w:rPr>
              <w:t>12,704.84</w:t>
            </w:r>
            <w:r>
              <w:rPr>
                <w:rFonts w:ascii="Arial" w:cs="Arial" w:eastAsia="Arial" w:hAnsi="Arial"/>
                <w:sz w:val="20"/>
                <w:szCs w:val="20"/>
                <w:color w:val="008000"/>
                <w:w w:val="86"/>
                <w:vertAlign w:val="superscript"/>
              </w:rPr>
              <w:t>(25)</w:t>
            </w:r>
          </w:p>
        </w:tc>
        <w:tc>
          <w:tcPr>
            <w:tcW w:w="240" w:type="dxa"/>
            <w:vAlign w:val="bottom"/>
          </w:tcPr>
          <w:p>
            <w:pPr>
              <w:spacing w:after="0"/>
              <w:rPr>
                <w:sz w:val="20"/>
                <w:szCs w:val="20"/>
                <w:color w:val="auto"/>
              </w:rPr>
            </w:pPr>
          </w:p>
        </w:tc>
        <w:tc>
          <w:tcPr>
            <w:tcW w:w="660" w:type="dxa"/>
            <w:vAlign w:val="bottom"/>
            <w:vMerge w:val="restart"/>
          </w:tcPr>
          <w:p>
            <w:pPr>
              <w:ind w:left="120"/>
              <w:spacing w:after="0"/>
              <w:rPr>
                <w:sz w:val="20"/>
                <w:szCs w:val="20"/>
                <w:color w:val="auto"/>
              </w:rPr>
            </w:pPr>
            <w:r>
              <w:rPr>
                <w:rFonts w:ascii="Arial" w:cs="Arial" w:eastAsia="Arial" w:hAnsi="Arial"/>
                <w:sz w:val="16"/>
                <w:szCs w:val="16"/>
                <w:color w:val="0000FF"/>
              </w:rPr>
              <w:t>I</w:t>
            </w:r>
          </w:p>
        </w:tc>
        <w:tc>
          <w:tcPr>
            <w:tcW w:w="820" w:type="dxa"/>
            <w:vAlign w:val="bottom"/>
            <w:gridSpan w:val="4"/>
          </w:tcPr>
          <w:p>
            <w:pPr>
              <w:ind w:left="20"/>
              <w:spacing w:after="0"/>
              <w:rPr>
                <w:sz w:val="20"/>
                <w:szCs w:val="20"/>
                <w:color w:val="auto"/>
              </w:rPr>
            </w:pPr>
            <w:r>
              <w:rPr>
                <w:rFonts w:ascii="Arial" w:cs="Arial" w:eastAsia="Arial" w:hAnsi="Arial"/>
                <w:sz w:val="16"/>
                <w:szCs w:val="16"/>
                <w:color w:val="0000FF"/>
              </w:rPr>
              <w:t>By Trust</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28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40" w:type="dxa"/>
            <w:vAlign w:val="bottom"/>
            <w:gridSpan w:val="3"/>
            <w:vMerge w:val="continue"/>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820" w:type="dxa"/>
            <w:vAlign w:val="bottom"/>
            <w:gridSpan w:val="4"/>
            <w:vMerge w:val="restart"/>
          </w:tcPr>
          <w:p>
            <w:pPr>
              <w:ind w:left="20"/>
              <w:spacing w:after="0"/>
              <w:rPr>
                <w:sz w:val="20"/>
                <w:szCs w:val="20"/>
                <w:color w:val="auto"/>
              </w:rPr>
            </w:pPr>
            <w:r>
              <w:rPr>
                <w:rFonts w:ascii="Arial" w:cs="Arial" w:eastAsia="Arial" w:hAnsi="Arial"/>
                <w:sz w:val="16"/>
                <w:szCs w:val="16"/>
                <w:color w:val="0000FF"/>
              </w:rPr>
              <w:t>PS</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tcPr>
          <w:p>
            <w:pPr>
              <w:spacing w:after="0"/>
              <w:rPr>
                <w:sz w:val="4"/>
                <w:szCs w:val="4"/>
                <w:color w:val="auto"/>
              </w:rPr>
            </w:pPr>
          </w:p>
        </w:tc>
        <w:tc>
          <w:tcPr>
            <w:tcW w:w="840" w:type="dxa"/>
            <w:vAlign w:val="bottom"/>
          </w:tcPr>
          <w:p>
            <w:pPr>
              <w:spacing w:after="0"/>
              <w:rPr>
                <w:sz w:val="4"/>
                <w:szCs w:val="4"/>
                <w:color w:val="auto"/>
              </w:rPr>
            </w:pPr>
          </w:p>
        </w:tc>
        <w:tc>
          <w:tcPr>
            <w:tcW w:w="480" w:type="dxa"/>
            <w:vAlign w:val="bottom"/>
          </w:tcPr>
          <w:p>
            <w:pPr>
              <w:spacing w:after="0"/>
              <w:rPr>
                <w:sz w:val="4"/>
                <w:szCs w:val="4"/>
                <w:color w:val="auto"/>
              </w:rPr>
            </w:pPr>
          </w:p>
        </w:tc>
        <w:tc>
          <w:tcPr>
            <w:tcW w:w="48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2620" w:type="dxa"/>
            <w:vAlign w:val="bottom"/>
            <w:tcBorders>
              <w:bottom w:val="single" w:sz="8" w:color="2C2C2C"/>
            </w:tcBorders>
            <w:gridSpan w:val="6"/>
          </w:tcPr>
          <w:p>
            <w:pPr>
              <w:spacing w:after="0"/>
              <w:rPr>
                <w:sz w:val="8"/>
                <w:szCs w:val="8"/>
                <w:color w:val="auto"/>
              </w:rPr>
            </w:pPr>
          </w:p>
        </w:tc>
        <w:tc>
          <w:tcPr>
            <w:tcW w:w="2960" w:type="dxa"/>
            <w:vAlign w:val="bottom"/>
            <w:tcBorders>
              <w:bottom w:val="single" w:sz="8" w:color="2C2C2C"/>
            </w:tcBorders>
            <w:gridSpan w:val="6"/>
          </w:tcPr>
          <w:p>
            <w:pPr>
              <w:spacing w:after="0"/>
              <w:rPr>
                <w:sz w:val="8"/>
                <w:szCs w:val="8"/>
                <w:color w:val="auto"/>
              </w:rPr>
            </w:pPr>
          </w:p>
        </w:tc>
        <w:tc>
          <w:tcPr>
            <w:tcW w:w="8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4"/>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58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120" w:type="dxa"/>
            <w:vAlign w:val="bottom"/>
            <w:tcBorders>
              <w:top w:val="single" w:sz="8" w:color="2C2C2C"/>
            </w:tcBorders>
          </w:tcPr>
          <w:p>
            <w:pPr>
              <w:spacing w:after="0"/>
              <w:rPr>
                <w:sz w:val="17"/>
                <w:szCs w:val="17"/>
                <w:color w:val="auto"/>
              </w:rPr>
            </w:pPr>
          </w:p>
        </w:tc>
        <w:tc>
          <w:tcPr>
            <w:tcW w:w="1080" w:type="dxa"/>
            <w:vAlign w:val="bottom"/>
            <w:tcBorders>
              <w:top w:val="single" w:sz="8" w:color="2C2C2C"/>
            </w:tcBorders>
          </w:tcPr>
          <w:p>
            <w:pPr>
              <w:spacing w:after="0"/>
              <w:rPr>
                <w:sz w:val="17"/>
                <w:szCs w:val="17"/>
                <w:color w:val="auto"/>
              </w:rPr>
            </w:pPr>
          </w:p>
        </w:tc>
        <w:tc>
          <w:tcPr>
            <w:tcW w:w="6300" w:type="dxa"/>
            <w:vAlign w:val="bottom"/>
            <w:tcBorders>
              <w:top w:val="single" w:sz="8" w:color="2C2C2C"/>
            </w:tcBorders>
            <w:gridSpan w:val="15"/>
          </w:tcPr>
          <w:p>
            <w:pPr>
              <w:ind w:left="1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7"/>
                <w:szCs w:val="17"/>
                <w:color w:val="auto"/>
              </w:rPr>
            </w:pPr>
          </w:p>
        </w:tc>
        <w:tc>
          <w:tcPr>
            <w:tcW w:w="240" w:type="dxa"/>
            <w:vAlign w:val="bottom"/>
            <w:tcBorders>
              <w:top w:val="single" w:sz="8" w:color="2C2C2C"/>
            </w:tcBorders>
          </w:tcPr>
          <w:p>
            <w:pPr>
              <w:spacing w:after="0"/>
              <w:rPr>
                <w:sz w:val="17"/>
                <w:szCs w:val="17"/>
                <w:color w:val="auto"/>
              </w:rPr>
            </w:pPr>
          </w:p>
        </w:tc>
        <w:tc>
          <w:tcPr>
            <w:tcW w:w="66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20" w:type="dxa"/>
            <w:vAlign w:val="bottom"/>
            <w:gridSpan w:val="13"/>
          </w:tcPr>
          <w:p>
            <w:pPr>
              <w:ind w:left="8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3"/>
                <w:szCs w:val="13"/>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20" w:type="dxa"/>
            <w:vAlign w:val="bottom"/>
          </w:tcPr>
          <w:p>
            <w:pPr>
              <w:ind w:left="40"/>
              <w:spacing w:after="0"/>
              <w:rPr>
                <w:sz w:val="20"/>
                <w:szCs w:val="20"/>
                <w:color w:val="auto"/>
              </w:rPr>
            </w:pPr>
            <w:r>
              <w:rPr>
                <w:rFonts w:ascii="Arial" w:cs="Arial" w:eastAsia="Arial" w:hAnsi="Arial"/>
                <w:sz w:val="11"/>
                <w:szCs w:val="11"/>
                <w:b w:val="1"/>
                <w:bCs w:val="1"/>
                <w:color w:val="auto"/>
              </w:rPr>
              <w:t>3A. Deemed</w:t>
            </w:r>
          </w:p>
        </w:tc>
        <w:tc>
          <w:tcPr>
            <w:tcW w:w="2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540" w:type="dxa"/>
            <w:vAlign w:val="bottom"/>
            <w:gridSpan w:val="2"/>
          </w:tcPr>
          <w:p>
            <w:pPr>
              <w:ind w:left="260"/>
              <w:spacing w:after="0"/>
              <w:rPr>
                <w:sz w:val="20"/>
                <w:szCs w:val="20"/>
                <w:color w:val="auto"/>
              </w:rPr>
            </w:pPr>
            <w:r>
              <w:rPr>
                <w:rFonts w:ascii="Arial" w:cs="Arial" w:eastAsia="Arial" w:hAnsi="Arial"/>
                <w:sz w:val="11"/>
                <w:szCs w:val="11"/>
                <w:b w:val="1"/>
                <w:bCs w:val="1"/>
                <w:color w:val="auto"/>
              </w:rPr>
              <w:t>6. Date Exercisable and</w:t>
            </w:r>
          </w:p>
        </w:tc>
        <w:tc>
          <w:tcPr>
            <w:tcW w:w="1400" w:type="dxa"/>
            <w:vAlign w:val="bottom"/>
            <w:gridSpan w:val="4"/>
          </w:tcPr>
          <w:p>
            <w:pPr>
              <w:ind w:left="1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0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4"/>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Date</w:t>
            </w:r>
          </w:p>
        </w:tc>
        <w:tc>
          <w:tcPr>
            <w:tcW w:w="102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90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Derivative</w:t>
            </w:r>
          </w:p>
        </w:tc>
        <w:tc>
          <w:tcPr>
            <w:tcW w:w="1540" w:type="dxa"/>
            <w:vAlign w:val="bottom"/>
            <w:gridSpan w:val="2"/>
          </w:tcPr>
          <w:p>
            <w:pPr>
              <w:ind w:left="260"/>
              <w:spacing w:after="0" w:line="124" w:lineRule="exact"/>
              <w:rPr>
                <w:sz w:val="20"/>
                <w:szCs w:val="20"/>
                <w:color w:val="auto"/>
              </w:rPr>
            </w:pPr>
            <w:r>
              <w:rPr>
                <w:rFonts w:ascii="Arial" w:cs="Arial" w:eastAsia="Arial" w:hAnsi="Arial"/>
                <w:sz w:val="11"/>
                <w:szCs w:val="11"/>
                <w:b w:val="1"/>
                <w:bCs w:val="1"/>
                <w:color w:val="auto"/>
              </w:rPr>
              <w:t>Expiration Date</w:t>
            </w:r>
          </w:p>
        </w:tc>
        <w:tc>
          <w:tcPr>
            <w:tcW w:w="1400" w:type="dxa"/>
            <w:vAlign w:val="bottom"/>
            <w:gridSpan w:val="4"/>
          </w:tcPr>
          <w:p>
            <w:pPr>
              <w:ind w:left="160"/>
              <w:spacing w:after="0" w:line="124" w:lineRule="exact"/>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derivative</w:t>
            </w:r>
          </w:p>
        </w:tc>
        <w:tc>
          <w:tcPr>
            <w:tcW w:w="240" w:type="dxa"/>
            <w:vAlign w:val="bottom"/>
          </w:tcPr>
          <w:p>
            <w:pPr>
              <w:spacing w:after="0"/>
              <w:rPr>
                <w:sz w:val="10"/>
                <w:szCs w:val="10"/>
                <w:color w:val="auto"/>
              </w:rPr>
            </w:pPr>
          </w:p>
        </w:tc>
        <w:tc>
          <w:tcPr>
            <w:tcW w:w="1480" w:type="dxa"/>
            <w:vAlign w:val="bottom"/>
            <w:gridSpan w:val="5"/>
          </w:tcPr>
          <w:p>
            <w:pPr>
              <w:ind w:left="120"/>
              <w:spacing w:after="0" w:line="124"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(Month/Day/Year)</w:t>
            </w:r>
          </w:p>
        </w:tc>
        <w:tc>
          <w:tcPr>
            <w:tcW w:w="102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if any</w:t>
            </w:r>
          </w:p>
        </w:tc>
        <w:tc>
          <w:tcPr>
            <w:tcW w:w="76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90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Securities</w:t>
            </w:r>
          </w:p>
        </w:tc>
        <w:tc>
          <w:tcPr>
            <w:tcW w:w="1540" w:type="dxa"/>
            <w:vAlign w:val="bottom"/>
            <w:gridSpan w:val="2"/>
          </w:tcPr>
          <w:p>
            <w:pPr>
              <w:ind w:left="260"/>
              <w:spacing w:after="0" w:line="124" w:lineRule="exact"/>
              <w:rPr>
                <w:sz w:val="20"/>
                <w:szCs w:val="20"/>
                <w:color w:val="auto"/>
              </w:rPr>
            </w:pPr>
            <w:r>
              <w:rPr>
                <w:rFonts w:ascii="Arial" w:cs="Arial" w:eastAsia="Arial" w:hAnsi="Arial"/>
                <w:sz w:val="11"/>
                <w:szCs w:val="11"/>
                <w:b w:val="1"/>
                <w:bCs w:val="1"/>
                <w:color w:val="auto"/>
              </w:rPr>
              <w:t>(Month/Day/Year)</w:t>
            </w:r>
          </w:p>
        </w:tc>
        <w:tc>
          <w:tcPr>
            <w:tcW w:w="1400" w:type="dxa"/>
            <w:vAlign w:val="bottom"/>
            <w:gridSpan w:val="4"/>
          </w:tcPr>
          <w:p>
            <w:pPr>
              <w:ind w:left="160"/>
              <w:spacing w:after="0" w:line="124" w:lineRule="exact"/>
              <w:rPr>
                <w:sz w:val="20"/>
                <w:szCs w:val="20"/>
                <w:color w:val="auto"/>
              </w:rPr>
            </w:pPr>
            <w:r>
              <w:rPr>
                <w:rFonts w:ascii="Arial" w:cs="Arial" w:eastAsia="Arial" w:hAnsi="Arial"/>
                <w:sz w:val="11"/>
                <w:szCs w:val="11"/>
                <w:b w:val="1"/>
                <w:bCs w:val="1"/>
                <w:color w:val="auto"/>
              </w:rPr>
              <w:t>Underlying</w:t>
            </w:r>
          </w:p>
        </w:tc>
        <w:tc>
          <w:tcPr>
            <w:tcW w:w="68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Security</w:t>
            </w:r>
          </w:p>
        </w:tc>
        <w:tc>
          <w:tcPr>
            <w:tcW w:w="560" w:type="dxa"/>
            <w:vAlign w:val="bottom"/>
          </w:tcPr>
          <w:p>
            <w:pPr>
              <w:ind w:left="20"/>
              <w:spacing w:after="0" w:line="124" w:lineRule="exact"/>
              <w:rPr>
                <w:sz w:val="20"/>
                <w:szCs w:val="20"/>
                <w:color w:val="auto"/>
              </w:rPr>
            </w:pPr>
            <w:r>
              <w:rPr>
                <w:rFonts w:ascii="Arial" w:cs="Arial" w:eastAsia="Arial" w:hAnsi="Arial"/>
                <w:sz w:val="11"/>
                <w:szCs w:val="11"/>
                <w:b w:val="1"/>
                <w:bCs w:val="1"/>
                <w:color w:val="auto"/>
                <w:w w:val="98"/>
              </w:rPr>
              <w:t>Securities</w:t>
            </w:r>
          </w:p>
        </w:tc>
        <w:tc>
          <w:tcPr>
            <w:tcW w:w="240" w:type="dxa"/>
            <w:vAlign w:val="bottom"/>
          </w:tcPr>
          <w:p>
            <w:pPr>
              <w:spacing w:after="0"/>
              <w:rPr>
                <w:sz w:val="10"/>
                <w:szCs w:val="10"/>
                <w:color w:val="auto"/>
              </w:rPr>
            </w:pPr>
          </w:p>
        </w:tc>
        <w:tc>
          <w:tcPr>
            <w:tcW w:w="66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Form:</w:t>
            </w:r>
          </w:p>
        </w:tc>
        <w:tc>
          <w:tcPr>
            <w:tcW w:w="820" w:type="dxa"/>
            <w:vAlign w:val="bottom"/>
            <w:gridSpan w:val="4"/>
          </w:tcPr>
          <w:p>
            <w:pPr>
              <w:ind w:left="1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2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(Month/Day/Year)</w:t>
            </w:r>
          </w:p>
        </w:tc>
        <w:tc>
          <w:tcPr>
            <w:tcW w:w="2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w w:val="99"/>
              </w:rPr>
              <w:t>Acquired (A) or</w:t>
            </w:r>
          </w:p>
        </w:tc>
        <w:tc>
          <w:tcPr>
            <w:tcW w:w="7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0" w:type="dxa"/>
            <w:vAlign w:val="bottom"/>
            <w:gridSpan w:val="4"/>
          </w:tcPr>
          <w:p>
            <w:pPr>
              <w:ind w:left="160"/>
              <w:spacing w:after="0" w:line="124"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(Instr. 5)</w:t>
            </w:r>
          </w:p>
        </w:tc>
        <w:tc>
          <w:tcPr>
            <w:tcW w:w="80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Direct (D)</w:t>
            </w:r>
          </w:p>
        </w:tc>
        <w:tc>
          <w:tcPr>
            <w:tcW w:w="820" w:type="dxa"/>
            <w:vAlign w:val="bottom"/>
            <w:gridSpan w:val="4"/>
          </w:tcPr>
          <w:p>
            <w:pPr>
              <w:ind w:left="1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0" w:type="dxa"/>
            <w:vAlign w:val="bottom"/>
            <w:gridSpan w:val="3"/>
          </w:tcPr>
          <w:p>
            <w:pPr>
              <w:ind w:left="80"/>
              <w:spacing w:after="0" w:line="124" w:lineRule="exact"/>
              <w:rPr>
                <w:sz w:val="20"/>
                <w:szCs w:val="20"/>
                <w:color w:val="auto"/>
              </w:rPr>
            </w:pPr>
            <w:r>
              <w:rPr>
                <w:rFonts w:ascii="Arial" w:cs="Arial" w:eastAsia="Arial" w:hAnsi="Arial"/>
                <w:sz w:val="11"/>
                <w:szCs w:val="11"/>
                <w:b w:val="1"/>
                <w:bCs w:val="1"/>
                <w:color w:val="auto"/>
              </w:rPr>
              <w:t>Disposed of (D)</w:t>
            </w:r>
          </w:p>
        </w:tc>
        <w:tc>
          <w:tcPr>
            <w:tcW w:w="840" w:type="dxa"/>
            <w:vAlign w:val="bottom"/>
          </w:tcPr>
          <w:p>
            <w:pPr>
              <w:spacing w:after="0"/>
              <w:rPr>
                <w:sz w:val="10"/>
                <w:szCs w:val="10"/>
                <w:color w:val="auto"/>
              </w:rPr>
            </w:pPr>
          </w:p>
        </w:tc>
        <w:tc>
          <w:tcPr>
            <w:tcW w:w="1400" w:type="dxa"/>
            <w:vAlign w:val="bottom"/>
            <w:gridSpan w:val="4"/>
          </w:tcPr>
          <w:p>
            <w:pPr>
              <w:ind w:left="160"/>
              <w:spacing w:after="0" w:line="124" w:lineRule="exact"/>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Owned</w:t>
            </w:r>
          </w:p>
        </w:tc>
        <w:tc>
          <w:tcPr>
            <w:tcW w:w="240" w:type="dxa"/>
            <w:vAlign w:val="bottom"/>
          </w:tcPr>
          <w:p>
            <w:pPr>
              <w:spacing w:after="0"/>
              <w:rPr>
                <w:sz w:val="10"/>
                <w:szCs w:val="10"/>
                <w:color w:val="auto"/>
              </w:rPr>
            </w:pPr>
          </w:p>
        </w:tc>
        <w:tc>
          <w:tcPr>
            <w:tcW w:w="660" w:type="dxa"/>
            <w:vAlign w:val="bottom"/>
          </w:tcPr>
          <w:p>
            <w:pPr>
              <w:ind w:left="120"/>
              <w:spacing w:after="0" w:line="124" w:lineRule="exact"/>
              <w:rPr>
                <w:sz w:val="20"/>
                <w:szCs w:val="20"/>
                <w:color w:val="auto"/>
              </w:rPr>
            </w:pPr>
            <w:r>
              <w:rPr>
                <w:rFonts w:ascii="Arial" w:cs="Arial" w:eastAsia="Arial" w:hAnsi="Arial"/>
                <w:sz w:val="11"/>
                <w:szCs w:val="11"/>
                <w:b w:val="1"/>
                <w:bCs w:val="1"/>
                <w:color w:val="auto"/>
                <w:w w:val="96"/>
              </w:rPr>
              <w:t>or Indirect</w:t>
            </w:r>
          </w:p>
        </w:tc>
        <w:tc>
          <w:tcPr>
            <w:tcW w:w="820" w:type="dxa"/>
            <w:vAlign w:val="bottom"/>
            <w:gridSpan w:val="4"/>
          </w:tcPr>
          <w:p>
            <w:pPr>
              <w:ind w:left="1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0" w:type="dxa"/>
            <w:vAlign w:val="bottom"/>
            <w:gridSpan w:val="3"/>
          </w:tcPr>
          <w:p>
            <w:pPr>
              <w:ind w:left="80"/>
              <w:spacing w:after="0"/>
              <w:rPr>
                <w:sz w:val="20"/>
                <w:szCs w:val="20"/>
                <w:color w:val="auto"/>
              </w:rPr>
            </w:pPr>
            <w:r>
              <w:rPr>
                <w:rFonts w:ascii="Arial" w:cs="Arial" w:eastAsia="Arial" w:hAnsi="Arial"/>
                <w:sz w:val="11"/>
                <w:szCs w:val="11"/>
                <w:b w:val="1"/>
                <w:bCs w:val="1"/>
                <w:color w:val="auto"/>
              </w:rPr>
              <w:t>(Instr. 3, 4 and 5)</w:t>
            </w:r>
          </w:p>
        </w:tc>
        <w:tc>
          <w:tcPr>
            <w:tcW w:w="8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40" w:type="dxa"/>
            <w:vAlign w:val="bottom"/>
          </w:tcPr>
          <w:p>
            <w:pPr>
              <w:spacing w:after="0"/>
              <w:rPr>
                <w:sz w:val="12"/>
                <w:szCs w:val="12"/>
                <w:color w:val="auto"/>
              </w:rPr>
            </w:pPr>
          </w:p>
        </w:tc>
        <w:tc>
          <w:tcPr>
            <w:tcW w:w="1480" w:type="dxa"/>
            <w:vAlign w:val="bottom"/>
            <w:gridSpan w:val="5"/>
          </w:tcPr>
          <w:p>
            <w:pPr>
              <w:ind w:left="12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40" w:type="dxa"/>
            <w:vAlign w:val="bottom"/>
            <w:tcBorders>
              <w:bottom w:val="single" w:sz="8" w:color="808080"/>
            </w:tcBorders>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240" w:type="dxa"/>
            <w:vAlign w:val="bottom"/>
            <w:tcBorders>
              <w:bottom w:val="single" w:sz="8" w:color="808080"/>
            </w:tcBorders>
          </w:tcPr>
          <w:p>
            <w:pPr>
              <w:spacing w:after="0"/>
              <w:rPr>
                <w:sz w:val="3"/>
                <w:szCs w:val="3"/>
                <w:color w:val="auto"/>
              </w:rPr>
            </w:pPr>
          </w:p>
        </w:tc>
        <w:tc>
          <w:tcPr>
            <w:tcW w:w="200" w:type="dxa"/>
            <w:vAlign w:val="bottom"/>
            <w:tcBorders>
              <w:bottom w:val="single" w:sz="8" w:color="808080"/>
            </w:tcBorders>
          </w:tcPr>
          <w:p>
            <w:pPr>
              <w:spacing w:after="0"/>
              <w:rPr>
                <w:sz w:val="3"/>
                <w:szCs w:val="3"/>
                <w:color w:val="auto"/>
              </w:rPr>
            </w:pPr>
          </w:p>
        </w:tc>
        <w:tc>
          <w:tcPr>
            <w:tcW w:w="840" w:type="dxa"/>
            <w:vAlign w:val="bottom"/>
            <w:tcBorders>
              <w:bottom w:val="single" w:sz="8" w:color="808080"/>
            </w:tcBorders>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700" w:type="dxa"/>
            <w:vAlign w:val="bottom"/>
            <w:tcBorders>
              <w:bottom w:val="single" w:sz="8" w:color="808080"/>
            </w:tcBorders>
          </w:tcPr>
          <w:p>
            <w:pPr>
              <w:spacing w:after="0"/>
              <w:rPr>
                <w:sz w:val="3"/>
                <w:szCs w:val="3"/>
                <w:color w:val="auto"/>
              </w:rPr>
            </w:pPr>
          </w:p>
        </w:tc>
        <w:tc>
          <w:tcPr>
            <w:tcW w:w="840" w:type="dxa"/>
            <w:vAlign w:val="bottom"/>
            <w:tcBorders>
              <w:bottom w:val="single" w:sz="8" w:color="808080"/>
            </w:tcBorders>
          </w:tcPr>
          <w:p>
            <w:pPr>
              <w:spacing w:after="0"/>
              <w:rPr>
                <w:sz w:val="3"/>
                <w:szCs w:val="3"/>
                <w:color w:val="auto"/>
              </w:rPr>
            </w:pPr>
          </w:p>
        </w:tc>
        <w:tc>
          <w:tcPr>
            <w:tcW w:w="480" w:type="dxa"/>
            <w:vAlign w:val="bottom"/>
            <w:tcBorders>
              <w:bottom w:val="single" w:sz="8" w:color="808080"/>
            </w:tcBorders>
          </w:tcPr>
          <w:p>
            <w:pPr>
              <w:spacing w:after="0"/>
              <w:rPr>
                <w:sz w:val="3"/>
                <w:szCs w:val="3"/>
                <w:color w:val="auto"/>
              </w:rPr>
            </w:pPr>
          </w:p>
        </w:tc>
        <w:tc>
          <w:tcPr>
            <w:tcW w:w="480" w:type="dxa"/>
            <w:vAlign w:val="bottom"/>
            <w:tcBorders>
              <w:bottom w:val="single" w:sz="8" w:color="808080"/>
            </w:tcBorders>
          </w:tcPr>
          <w:p>
            <w:pPr>
              <w:spacing w:after="0"/>
              <w:rPr>
                <w:sz w:val="3"/>
                <w:szCs w:val="3"/>
                <w:color w:val="auto"/>
              </w:rPr>
            </w:pPr>
          </w:p>
        </w:tc>
        <w:tc>
          <w:tcPr>
            <w:tcW w:w="4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-7848600</wp:posOffset>
            </wp:positionV>
            <wp:extent cx="7036435" cy="78733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6435" cy="7873365"/>
                    </a:xfrm>
                    <a:prstGeom prst="rect">
                      <a:avLst/>
                    </a:prstGeom>
                    <a:noFill/>
                  </pic:spPr>
                </pic:pic>
              </a:graphicData>
            </a:graphic>
          </wp:anchor>
        </w:drawing>
      </w:r>
    </w:p>
    <w:p>
      <w:pPr>
        <w:sectPr>
          <w:pgSz w:w="11900" w:h="16880" w:orient="portrait"/>
          <w:cols w:equalWidth="0" w:num="1">
            <w:col w:w="11080"/>
          </w:cols>
          <w:pgMar w:left="460" w:top="220"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2"/>
        </w:trPr>
        <w:tc>
          <w:tcPr>
            <w:tcW w:w="660" w:type="dxa"/>
            <w:vAlign w:val="bottom"/>
            <w:tcBorders>
              <w:top w:val="single" w:sz="8" w:color="2C2C2C"/>
            </w:tcBorders>
          </w:tcPr>
          <w:p>
            <w:pPr>
              <w:spacing w:after="0"/>
              <w:rPr>
                <w:sz w:val="14"/>
                <w:szCs w:val="14"/>
                <w:color w:val="auto"/>
              </w:rPr>
            </w:pPr>
          </w:p>
        </w:tc>
        <w:tc>
          <w:tcPr>
            <w:tcW w:w="740" w:type="dxa"/>
            <w:vAlign w:val="bottom"/>
            <w:tcBorders>
              <w:top w:val="single" w:sz="8" w:color="2C2C2C"/>
            </w:tcBorders>
          </w:tcPr>
          <w:p>
            <w:pPr>
              <w:spacing w:after="0"/>
              <w:rPr>
                <w:sz w:val="14"/>
                <w:szCs w:val="14"/>
                <w:color w:val="auto"/>
              </w:rPr>
            </w:pPr>
          </w:p>
        </w:tc>
        <w:tc>
          <w:tcPr>
            <w:tcW w:w="1060" w:type="dxa"/>
            <w:vAlign w:val="bottom"/>
            <w:tcBorders>
              <w:top w:val="single" w:sz="8" w:color="2C2C2C"/>
            </w:tcBorders>
          </w:tcPr>
          <w:p>
            <w:pPr>
              <w:spacing w:after="0"/>
              <w:rPr>
                <w:sz w:val="14"/>
                <w:szCs w:val="14"/>
                <w:color w:val="auto"/>
              </w:rPr>
            </w:pPr>
          </w:p>
        </w:tc>
        <w:tc>
          <w:tcPr>
            <w:tcW w:w="1040" w:type="dxa"/>
            <w:vAlign w:val="bottom"/>
            <w:tcBorders>
              <w:top w:val="single" w:sz="8" w:color="2C2C2C"/>
            </w:tcBorders>
          </w:tcPr>
          <w:p>
            <w:pPr>
              <w:spacing w:after="0"/>
              <w:rPr>
                <w:sz w:val="14"/>
                <w:szCs w:val="14"/>
                <w:color w:val="auto"/>
              </w:rPr>
            </w:pPr>
          </w:p>
        </w:tc>
        <w:tc>
          <w:tcPr>
            <w:tcW w:w="400" w:type="dxa"/>
            <w:vAlign w:val="bottom"/>
            <w:tcBorders>
              <w:top w:val="single" w:sz="8" w:color="2C2C2C"/>
            </w:tcBorders>
          </w:tcPr>
          <w:p>
            <w:pPr>
              <w:spacing w:after="0"/>
              <w:rPr>
                <w:sz w:val="14"/>
                <w:szCs w:val="14"/>
                <w:color w:val="auto"/>
              </w:rPr>
            </w:pPr>
          </w:p>
        </w:tc>
        <w:tc>
          <w:tcPr>
            <w:tcW w:w="360" w:type="dxa"/>
            <w:vAlign w:val="bottom"/>
            <w:tcBorders>
              <w:top w:val="single" w:sz="8" w:color="2C2C2C"/>
            </w:tcBorders>
          </w:tcPr>
          <w:p>
            <w:pPr>
              <w:spacing w:after="0"/>
              <w:rPr>
                <w:sz w:val="14"/>
                <w:szCs w:val="14"/>
                <w:color w:val="auto"/>
              </w:rPr>
            </w:pPr>
          </w:p>
        </w:tc>
        <w:tc>
          <w:tcPr>
            <w:tcW w:w="620" w:type="dxa"/>
            <w:vAlign w:val="bottom"/>
            <w:tcBorders>
              <w:top w:val="single" w:sz="8" w:color="2C2C2C"/>
            </w:tcBorders>
          </w:tcPr>
          <w:p>
            <w:pPr>
              <w:spacing w:after="0"/>
              <w:rPr>
                <w:sz w:val="14"/>
                <w:szCs w:val="14"/>
                <w:color w:val="auto"/>
              </w:rPr>
            </w:pPr>
          </w:p>
        </w:tc>
        <w:tc>
          <w:tcPr>
            <w:tcW w:w="460" w:type="dxa"/>
            <w:vAlign w:val="bottom"/>
            <w:tcBorders>
              <w:top w:val="single" w:sz="8" w:color="2C2C2C"/>
            </w:tcBorders>
          </w:tcPr>
          <w:p>
            <w:pPr>
              <w:spacing w:after="0"/>
              <w:rPr>
                <w:sz w:val="14"/>
                <w:szCs w:val="14"/>
                <w:color w:val="auto"/>
              </w:rPr>
            </w:pPr>
          </w:p>
        </w:tc>
        <w:tc>
          <w:tcPr>
            <w:tcW w:w="660" w:type="dxa"/>
            <w:vAlign w:val="bottom"/>
            <w:tcBorders>
              <w:top w:val="single" w:sz="8" w:color="2C2C2C"/>
            </w:tcBorders>
          </w:tcPr>
          <w:p>
            <w:pPr>
              <w:spacing w:after="0"/>
              <w:rPr>
                <w:sz w:val="14"/>
                <w:szCs w:val="14"/>
                <w:color w:val="auto"/>
              </w:rPr>
            </w:pPr>
          </w:p>
        </w:tc>
        <w:tc>
          <w:tcPr>
            <w:tcW w:w="100" w:type="dxa"/>
            <w:vAlign w:val="bottom"/>
            <w:tcBorders>
              <w:top w:val="single" w:sz="8" w:color="2C2C2C"/>
            </w:tcBorders>
          </w:tcPr>
          <w:p>
            <w:pPr>
              <w:spacing w:after="0"/>
              <w:rPr>
                <w:sz w:val="14"/>
                <w:szCs w:val="14"/>
                <w:color w:val="auto"/>
              </w:rPr>
            </w:pPr>
          </w:p>
        </w:tc>
        <w:tc>
          <w:tcPr>
            <w:tcW w:w="700" w:type="dxa"/>
            <w:vAlign w:val="bottom"/>
            <w:tcBorders>
              <w:top w:val="single" w:sz="8" w:color="2C2C2C"/>
            </w:tcBorders>
          </w:tcPr>
          <w:p>
            <w:pPr>
              <w:spacing w:after="0"/>
              <w:rPr>
                <w:sz w:val="14"/>
                <w:szCs w:val="14"/>
                <w:color w:val="auto"/>
              </w:rPr>
            </w:pPr>
          </w:p>
        </w:tc>
        <w:tc>
          <w:tcPr>
            <w:tcW w:w="660" w:type="dxa"/>
            <w:vAlign w:val="bottom"/>
            <w:tcBorders>
              <w:top w:val="single" w:sz="8" w:color="2C2C2C"/>
            </w:tcBorders>
          </w:tcPr>
          <w:p>
            <w:pPr>
              <w:spacing w:after="0"/>
              <w:rPr>
                <w:sz w:val="14"/>
                <w:szCs w:val="14"/>
                <w:color w:val="auto"/>
              </w:rPr>
            </w:pPr>
          </w:p>
        </w:tc>
        <w:tc>
          <w:tcPr>
            <w:tcW w:w="600" w:type="dxa"/>
            <w:vAlign w:val="bottom"/>
            <w:tcBorders>
              <w:top w:val="single" w:sz="8" w:color="2C2C2C"/>
            </w:tcBorders>
          </w:tcPr>
          <w:p>
            <w:pPr>
              <w:spacing w:after="0"/>
              <w:rPr>
                <w:sz w:val="20"/>
                <w:szCs w:val="20"/>
                <w:color w:val="auto"/>
              </w:rPr>
            </w:pPr>
            <w:r>
              <w:rPr>
                <w:rFonts w:ascii="Arial" w:cs="Arial" w:eastAsia="Arial" w:hAnsi="Arial"/>
                <w:sz w:val="11"/>
                <w:szCs w:val="11"/>
                <w:b w:val="1"/>
                <w:bCs w:val="1"/>
                <w:color w:val="auto"/>
              </w:rPr>
              <w:t>Amount</w:t>
            </w:r>
          </w:p>
        </w:tc>
        <w:tc>
          <w:tcPr>
            <w:tcW w:w="660" w:type="dxa"/>
            <w:vAlign w:val="bottom"/>
            <w:tcBorders>
              <w:top w:val="single" w:sz="8" w:color="2C2C2C"/>
            </w:tcBorders>
          </w:tcPr>
          <w:p>
            <w:pPr>
              <w:spacing w:after="0"/>
              <w:rPr>
                <w:sz w:val="14"/>
                <w:szCs w:val="14"/>
                <w:color w:val="auto"/>
              </w:rPr>
            </w:pPr>
          </w:p>
        </w:tc>
        <w:tc>
          <w:tcPr>
            <w:tcW w:w="900" w:type="dxa"/>
            <w:vAlign w:val="bottom"/>
            <w:tcBorders>
              <w:top w:val="single" w:sz="8" w:color="2C2C2C"/>
            </w:tcBorders>
          </w:tcPr>
          <w:p>
            <w:pPr>
              <w:ind w:left="80"/>
              <w:spacing w:after="0"/>
              <w:rPr>
                <w:sz w:val="20"/>
                <w:szCs w:val="20"/>
                <w:color w:val="auto"/>
              </w:rPr>
            </w:pPr>
            <w:r>
              <w:rPr>
                <w:rFonts w:ascii="Arial" w:cs="Arial" w:eastAsia="Arial" w:hAnsi="Arial"/>
                <w:sz w:val="11"/>
                <w:szCs w:val="11"/>
                <w:b w:val="1"/>
                <w:bCs w:val="1"/>
                <w:color w:val="auto"/>
              </w:rPr>
              <w:t>Reported</w:t>
            </w:r>
          </w:p>
        </w:tc>
        <w:tc>
          <w:tcPr>
            <w:tcW w:w="720" w:type="dxa"/>
            <w:vAlign w:val="bottom"/>
            <w:tcBorders>
              <w:top w:val="single" w:sz="8" w:color="2C2C2C"/>
            </w:tcBorders>
          </w:tcPr>
          <w:p>
            <w:pPr>
              <w:spacing w:after="0"/>
              <w:rPr>
                <w:sz w:val="14"/>
                <w:szCs w:val="14"/>
                <w:color w:val="auto"/>
              </w:rPr>
            </w:pPr>
          </w:p>
        </w:tc>
        <w:tc>
          <w:tcPr>
            <w:tcW w:w="700" w:type="dxa"/>
            <w:vAlign w:val="bottom"/>
            <w:tcBorders>
              <w:top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62"/>
        </w:trPr>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260" w:type="dxa"/>
            <w:vAlign w:val="bottom"/>
            <w:gridSpan w:val="11"/>
          </w:tcPr>
          <w:p>
            <w:pPr>
              <w:ind w:left="160"/>
              <w:spacing w:after="0" w:line="63" w:lineRule="exact"/>
              <w:rPr>
                <w:sz w:val="20"/>
                <w:szCs w:val="20"/>
                <w:color w:val="auto"/>
              </w:rPr>
            </w:pPr>
            <w:r>
              <w:rPr>
                <w:rFonts w:ascii="Arial" w:cs="Arial" w:eastAsia="Arial" w:hAnsi="Arial"/>
                <w:sz w:val="7"/>
                <w:szCs w:val="7"/>
                <w:b w:val="1"/>
                <w:bCs w:val="1"/>
                <w:color w:val="auto"/>
              </w:rPr>
              <w:t>Table II - Derivative Securities Acquired, Disposed of, or Beneficially Owned</w:t>
            </w:r>
          </w:p>
        </w:tc>
        <w:tc>
          <w:tcPr>
            <w:tcW w:w="900" w:type="dxa"/>
            <w:vAlign w:val="bottom"/>
          </w:tcPr>
          <w:p>
            <w:pPr>
              <w:ind w:left="80"/>
              <w:spacing w:after="0" w:line="63" w:lineRule="exact"/>
              <w:rPr>
                <w:sz w:val="20"/>
                <w:szCs w:val="20"/>
                <w:color w:val="auto"/>
              </w:rPr>
            </w:pPr>
            <w:r>
              <w:rPr>
                <w:rFonts w:ascii="Arial" w:cs="Arial" w:eastAsia="Arial" w:hAnsi="Arial"/>
                <w:sz w:val="7"/>
                <w:szCs w:val="7"/>
                <w:b w:val="1"/>
                <w:bCs w:val="1"/>
                <w:color w:val="auto"/>
              </w:rPr>
              <w:t>Transaction(s)</w:t>
            </w: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line="63" w:lineRule="exact"/>
              <w:rPr>
                <w:sz w:val="20"/>
                <w:szCs w:val="20"/>
                <w:color w:val="auto"/>
              </w:rPr>
            </w:pPr>
            <w:r>
              <w:rPr>
                <w:rFonts w:ascii="Arial" w:cs="Arial" w:eastAsia="Arial" w:hAnsi="Arial"/>
                <w:sz w:val="7"/>
                <w:szCs w:val="7"/>
                <w:b w:val="1"/>
                <w:bCs w:val="1"/>
                <w:color w:val="auto"/>
              </w:rPr>
              <w:t>or</w:t>
            </w:r>
          </w:p>
        </w:tc>
        <w:tc>
          <w:tcPr>
            <w:tcW w:w="660" w:type="dxa"/>
            <w:vAlign w:val="bottom"/>
          </w:tcPr>
          <w:p>
            <w:pPr>
              <w:spacing w:after="0"/>
              <w:rPr>
                <w:sz w:val="5"/>
                <w:szCs w:val="5"/>
                <w:color w:val="auto"/>
              </w:rPr>
            </w:pPr>
          </w:p>
        </w:tc>
        <w:tc>
          <w:tcPr>
            <w:tcW w:w="9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6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3540" w:type="dxa"/>
            <w:vAlign w:val="bottom"/>
            <w:gridSpan w:val="6"/>
          </w:tcPr>
          <w:p>
            <w:pPr>
              <w:ind w:left="840"/>
              <w:spacing w:after="0" w:line="93" w:lineRule="exact"/>
              <w:rPr>
                <w:sz w:val="20"/>
                <w:szCs w:val="20"/>
                <w:color w:val="auto"/>
              </w:rPr>
            </w:pPr>
            <w:r>
              <w:rPr>
                <w:rFonts w:ascii="Arial" w:cs="Arial" w:eastAsia="Arial" w:hAnsi="Arial"/>
                <w:sz w:val="10"/>
                <w:szCs w:val="10"/>
                <w:b w:val="1"/>
                <w:bCs w:val="1"/>
                <w:color w:val="auto"/>
              </w:rPr>
              <w:t>(e.g., puts, calls, warrants, options,</w:t>
            </w:r>
            <w:r>
              <w:rPr>
                <w:rFonts w:ascii="Arial" w:cs="Arial" w:eastAsia="Arial" w:hAnsi="Arial"/>
                <w:sz w:val="7"/>
                <w:szCs w:val="7"/>
                <w:b w:val="1"/>
                <w:bCs w:val="1"/>
                <w:color w:val="auto"/>
              </w:rPr>
              <w:t>Dae</w:t>
            </w:r>
          </w:p>
        </w:tc>
        <w:tc>
          <w:tcPr>
            <w:tcW w:w="2060" w:type="dxa"/>
            <w:vAlign w:val="bottom"/>
            <w:gridSpan w:val="4"/>
          </w:tcPr>
          <w:p>
            <w:pPr>
              <w:ind w:left="40"/>
              <w:spacing w:after="0" w:line="93" w:lineRule="exact"/>
              <w:rPr>
                <w:sz w:val="20"/>
                <w:szCs w:val="20"/>
                <w:color w:val="auto"/>
              </w:rPr>
            </w:pPr>
            <w:r>
              <w:rPr>
                <w:rFonts w:ascii="Arial" w:cs="Arial" w:eastAsia="Arial" w:hAnsi="Arial"/>
                <w:sz w:val="10"/>
                <w:szCs w:val="10"/>
                <w:b w:val="1"/>
                <w:bCs w:val="1"/>
                <w:color w:val="auto"/>
              </w:rPr>
              <w:t>convertible securities)</w:t>
            </w:r>
          </w:p>
        </w:tc>
        <w:tc>
          <w:tcPr>
            <w:tcW w:w="66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0"/>
        </w:trPr>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00" w:type="dxa"/>
            <w:vAlign w:val="bottom"/>
          </w:tcPr>
          <w:p>
            <w:pPr>
              <w:spacing w:after="0"/>
              <w:rPr>
                <w:sz w:val="3"/>
                <w:szCs w:val="3"/>
                <w:color w:val="auto"/>
              </w:rPr>
            </w:pPr>
          </w:p>
        </w:tc>
        <w:tc>
          <w:tcPr>
            <w:tcW w:w="3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ind w:left="80"/>
              <w:spacing w:after="0" w:line="41" w:lineRule="exact"/>
              <w:rPr>
                <w:sz w:val="20"/>
                <w:szCs w:val="20"/>
                <w:color w:val="auto"/>
              </w:rPr>
            </w:pPr>
            <w:r>
              <w:rPr>
                <w:rFonts w:ascii="Arial" w:cs="Arial" w:eastAsia="Arial" w:hAnsi="Arial"/>
                <w:sz w:val="4"/>
                <w:szCs w:val="4"/>
                <w:b w:val="1"/>
                <w:bCs w:val="1"/>
                <w:color w:val="auto"/>
              </w:rPr>
              <w:t>Expiration</w:t>
            </w:r>
          </w:p>
        </w:tc>
        <w:tc>
          <w:tcPr>
            <w:tcW w:w="660" w:type="dxa"/>
            <w:vAlign w:val="bottom"/>
          </w:tcPr>
          <w:p>
            <w:pPr>
              <w:spacing w:after="0"/>
              <w:rPr>
                <w:sz w:val="3"/>
                <w:szCs w:val="3"/>
                <w:color w:val="auto"/>
              </w:rPr>
            </w:pPr>
          </w:p>
        </w:tc>
        <w:tc>
          <w:tcPr>
            <w:tcW w:w="600" w:type="dxa"/>
            <w:vAlign w:val="bottom"/>
          </w:tcPr>
          <w:p>
            <w:pPr>
              <w:spacing w:after="0" w:line="41" w:lineRule="exact"/>
              <w:rPr>
                <w:sz w:val="20"/>
                <w:szCs w:val="20"/>
                <w:color w:val="auto"/>
              </w:rPr>
            </w:pPr>
            <w:r>
              <w:rPr>
                <w:rFonts w:ascii="Arial" w:cs="Arial" w:eastAsia="Arial" w:hAnsi="Arial"/>
                <w:sz w:val="4"/>
                <w:szCs w:val="4"/>
                <w:b w:val="1"/>
                <w:bCs w:val="1"/>
                <w:color w:val="auto"/>
              </w:rPr>
              <w:t>Number</w:t>
            </w:r>
          </w:p>
        </w:tc>
        <w:tc>
          <w:tcPr>
            <w:tcW w:w="660" w:type="dxa"/>
            <w:vAlign w:val="bottom"/>
          </w:tcPr>
          <w:p>
            <w:pPr>
              <w:spacing w:after="0"/>
              <w:rPr>
                <w:sz w:val="3"/>
                <w:szCs w:val="3"/>
                <w:color w:val="auto"/>
              </w:rPr>
            </w:pPr>
          </w:p>
        </w:tc>
        <w:tc>
          <w:tcPr>
            <w:tcW w:w="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w:t>
            </w:r>
          </w:p>
        </w:tc>
        <w:tc>
          <w:tcPr>
            <w:tcW w:w="3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V</w:t>
            </w: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(A)</w:t>
            </w:r>
          </w:p>
        </w:tc>
        <w:tc>
          <w:tcPr>
            <w:tcW w:w="460" w:type="dxa"/>
            <w:vAlign w:val="bottom"/>
          </w:tcPr>
          <w:p>
            <w:pPr>
              <w:spacing w:after="0" w:line="124" w:lineRule="exact"/>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Title</w:t>
            </w:r>
          </w:p>
        </w:tc>
        <w:tc>
          <w:tcPr>
            <w:tcW w:w="600" w:type="dxa"/>
            <w:vAlign w:val="bottom"/>
          </w:tcPr>
          <w:p>
            <w:pPr>
              <w:spacing w:after="0" w:line="124" w:lineRule="exact"/>
              <w:rPr>
                <w:sz w:val="20"/>
                <w:szCs w:val="20"/>
                <w:color w:val="auto"/>
              </w:rPr>
            </w:pPr>
            <w:r>
              <w:rPr>
                <w:rFonts w:ascii="Arial" w:cs="Arial" w:eastAsia="Arial" w:hAnsi="Arial"/>
                <w:sz w:val="11"/>
                <w:szCs w:val="11"/>
                <w:b w:val="1"/>
                <w:bCs w:val="1"/>
                <w:color w:val="auto"/>
              </w:rPr>
              <w:t>of Shares</w:t>
            </w:r>
          </w:p>
        </w:tc>
        <w:tc>
          <w:tcPr>
            <w:tcW w:w="6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3. Transaction</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3A. Deemed</w:t>
            </w:r>
          </w:p>
        </w:tc>
        <w:tc>
          <w:tcPr>
            <w:tcW w:w="4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4.</w:t>
            </w:r>
          </w:p>
        </w:tc>
        <w:tc>
          <w:tcPr>
            <w:tcW w:w="360" w:type="dxa"/>
            <w:vAlign w:val="bottom"/>
          </w:tcPr>
          <w:p>
            <w:pPr>
              <w:spacing w:after="0"/>
              <w:rPr>
                <w:sz w:val="10"/>
                <w:szCs w:val="10"/>
                <w:color w:val="auto"/>
              </w:rPr>
            </w:pPr>
          </w:p>
        </w:tc>
        <w:tc>
          <w:tcPr>
            <w:tcW w:w="108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80"/>
              <w:spacing w:after="0" w:line="124" w:lineRule="exact"/>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7. Title and Amount</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10.</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660" w:type="dxa"/>
            <w:vAlign w:val="bottom"/>
          </w:tcPr>
          <w:p>
            <w:pPr>
              <w:ind w:left="60"/>
              <w:spacing w:after="0"/>
              <w:rPr>
                <w:sz w:val="20"/>
                <w:szCs w:val="20"/>
                <w:color w:val="auto"/>
              </w:rPr>
            </w:pPr>
            <w:r>
              <w:rPr>
                <w:rFonts w:ascii="Arial" w:cs="Arial" w:eastAsia="Arial" w:hAnsi="Arial"/>
                <w:sz w:val="9"/>
                <w:szCs w:val="9"/>
                <w:color w:val="0000FF"/>
                <w:w w:val="78"/>
              </w:rPr>
              <w:t>NQ</w:t>
            </w:r>
            <w:r>
              <w:rPr>
                <w:rFonts w:ascii="Arial" w:cs="Arial" w:eastAsia="Arial" w:hAnsi="Arial"/>
                <w:sz w:val="8"/>
                <w:szCs w:val="8"/>
                <w:b w:val="1"/>
                <w:bCs w:val="1"/>
                <w:color w:val="000000"/>
                <w:w w:val="78"/>
              </w:rPr>
              <w:t>Derivative</w:t>
            </w:r>
            <w:r>
              <w:rPr>
                <w:rFonts w:ascii="Arial" w:cs="Arial" w:eastAsia="Arial" w:hAnsi="Arial"/>
                <w:sz w:val="9"/>
                <w:szCs w:val="9"/>
                <w:color w:val="0000FF"/>
                <w:w w:val="78"/>
              </w:rPr>
              <w:t>Stock</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Derivative</w:t>
            </w:r>
          </w:p>
        </w:tc>
        <w:tc>
          <w:tcPr>
            <w:tcW w:w="460" w:type="dxa"/>
            <w:vAlign w:val="bottom"/>
          </w:tcPr>
          <w:p>
            <w:pPr>
              <w:spacing w:after="0"/>
              <w:rPr>
                <w:sz w:val="11"/>
                <w:szCs w:val="11"/>
                <w:color w:val="auto"/>
              </w:rPr>
            </w:pPr>
          </w:p>
        </w:tc>
        <w:tc>
          <w:tcPr>
            <w:tcW w:w="1460" w:type="dxa"/>
            <w:vAlign w:val="bottom"/>
            <w:gridSpan w:val="3"/>
          </w:tcPr>
          <w:p>
            <w:pPr>
              <w:ind w:left="80"/>
              <w:spacing w:after="0"/>
              <w:rPr>
                <w:sz w:val="20"/>
                <w:szCs w:val="20"/>
                <w:color w:val="auto"/>
              </w:rPr>
            </w:pPr>
            <w:r>
              <w:rPr>
                <w:rFonts w:ascii="Arial" w:cs="Arial" w:eastAsia="Arial" w:hAnsi="Arial"/>
                <w:sz w:val="11"/>
                <w:szCs w:val="11"/>
                <w:b w:val="1"/>
                <w:bCs w:val="1"/>
                <w:color w:val="auto"/>
              </w:rPr>
              <w:t>Expiration Date</w:t>
            </w:r>
          </w:p>
        </w:tc>
        <w:tc>
          <w:tcPr>
            <w:tcW w:w="126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12"/>
        </w:trPr>
        <w:tc>
          <w:tcPr>
            <w:tcW w:w="660" w:type="dxa"/>
            <w:vAlign w:val="bottom"/>
          </w:tcPr>
          <w:p>
            <w:pPr>
              <w:ind w:left="60"/>
              <w:spacing w:after="0" w:line="112"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line="112" w:lineRule="exact"/>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line="112" w:lineRule="exact"/>
              <w:rPr>
                <w:sz w:val="20"/>
                <w:szCs w:val="20"/>
                <w:color w:val="auto"/>
              </w:rPr>
            </w:pPr>
            <w:r>
              <w:rPr>
                <w:rFonts w:ascii="Arial" w:cs="Arial" w:eastAsia="Arial" w:hAnsi="Arial"/>
                <w:sz w:val="11"/>
                <w:szCs w:val="11"/>
                <w:b w:val="1"/>
                <w:bCs w:val="1"/>
                <w:color w:val="auto"/>
                <w:w w:val="99"/>
              </w:rPr>
              <w:t>(Month/Day/Year)</w:t>
            </w:r>
          </w:p>
        </w:tc>
        <w:tc>
          <w:tcPr>
            <w:tcW w:w="1040" w:type="dxa"/>
            <w:vAlign w:val="bottom"/>
          </w:tcPr>
          <w:p>
            <w:pPr>
              <w:ind w:left="60"/>
              <w:spacing w:after="0" w:line="112" w:lineRule="exact"/>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line="112" w:lineRule="exact"/>
              <w:rPr>
                <w:sz w:val="20"/>
                <w:szCs w:val="20"/>
                <w:color w:val="auto"/>
              </w:rPr>
            </w:pPr>
            <w:r>
              <w:rPr>
                <w:rFonts w:ascii="Arial" w:cs="Arial" w:eastAsia="Arial" w:hAnsi="Arial"/>
                <w:sz w:val="11"/>
                <w:szCs w:val="11"/>
                <w:b w:val="1"/>
                <w:bCs w:val="1"/>
                <w:color w:val="auto"/>
              </w:rPr>
              <w:t>Code (Instr.</w:t>
            </w:r>
          </w:p>
        </w:tc>
        <w:tc>
          <w:tcPr>
            <w:tcW w:w="620" w:type="dxa"/>
            <w:vAlign w:val="bottom"/>
          </w:tcPr>
          <w:p>
            <w:pPr>
              <w:ind w:left="80"/>
              <w:spacing w:after="0" w:line="112" w:lineRule="exact"/>
              <w:rPr>
                <w:sz w:val="20"/>
                <w:szCs w:val="20"/>
                <w:color w:val="auto"/>
              </w:rPr>
            </w:pPr>
            <w:r>
              <w:rPr>
                <w:rFonts w:ascii="Arial" w:cs="Arial" w:eastAsia="Arial" w:hAnsi="Arial"/>
                <w:sz w:val="11"/>
                <w:szCs w:val="11"/>
                <w:b w:val="1"/>
                <w:bCs w:val="1"/>
                <w:color w:val="auto"/>
                <w:w w:val="98"/>
              </w:rPr>
              <w:t>Securities</w:t>
            </w:r>
          </w:p>
        </w:tc>
        <w:tc>
          <w:tcPr>
            <w:tcW w:w="460" w:type="dxa"/>
            <w:vAlign w:val="bottom"/>
          </w:tcPr>
          <w:p>
            <w:pPr>
              <w:spacing w:after="0"/>
              <w:rPr>
                <w:sz w:val="9"/>
                <w:szCs w:val="9"/>
                <w:color w:val="auto"/>
              </w:rPr>
            </w:pPr>
          </w:p>
        </w:tc>
        <w:tc>
          <w:tcPr>
            <w:tcW w:w="1460" w:type="dxa"/>
            <w:vAlign w:val="bottom"/>
            <w:gridSpan w:val="3"/>
          </w:tcPr>
          <w:p>
            <w:pPr>
              <w:ind w:left="80"/>
              <w:spacing w:after="0" w:line="112" w:lineRule="exact"/>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line="112" w:lineRule="exact"/>
              <w:rPr>
                <w:sz w:val="20"/>
                <w:szCs w:val="20"/>
                <w:color w:val="auto"/>
              </w:rPr>
            </w:pPr>
            <w:r>
              <w:rPr>
                <w:rFonts w:ascii="Arial" w:cs="Arial" w:eastAsia="Arial" w:hAnsi="Arial"/>
                <w:sz w:val="11"/>
                <w:szCs w:val="11"/>
                <w:b w:val="1"/>
                <w:bCs w:val="1"/>
                <w:color w:val="auto"/>
              </w:rPr>
              <w:t>Underlying</w:t>
            </w:r>
          </w:p>
        </w:tc>
        <w:tc>
          <w:tcPr>
            <w:tcW w:w="600" w:type="dxa"/>
            <w:vAlign w:val="bottom"/>
          </w:tcPr>
          <w:p>
            <w:pPr>
              <w:spacing w:after="0"/>
              <w:rPr>
                <w:sz w:val="9"/>
                <w:szCs w:val="9"/>
                <w:color w:val="auto"/>
              </w:rPr>
            </w:pPr>
          </w:p>
        </w:tc>
        <w:tc>
          <w:tcPr>
            <w:tcW w:w="660" w:type="dxa"/>
            <w:vAlign w:val="bottom"/>
          </w:tcPr>
          <w:p>
            <w:pPr>
              <w:ind w:left="60"/>
              <w:spacing w:after="0" w:line="112" w:lineRule="exact"/>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80"/>
              <w:spacing w:after="0" w:line="112" w:lineRule="exact"/>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80"/>
              <w:spacing w:after="0" w:line="112" w:lineRule="exact"/>
              <w:rPr>
                <w:sz w:val="20"/>
                <w:szCs w:val="20"/>
                <w:color w:val="auto"/>
              </w:rPr>
            </w:pPr>
            <w:r>
              <w:rPr>
                <w:rFonts w:ascii="Arial" w:cs="Arial" w:eastAsia="Arial" w:hAnsi="Arial"/>
                <w:sz w:val="11"/>
                <w:szCs w:val="11"/>
                <w:b w:val="1"/>
                <w:bCs w:val="1"/>
                <w:color w:val="auto"/>
              </w:rPr>
              <w:t>Form:</w:t>
            </w:r>
          </w:p>
        </w:tc>
        <w:tc>
          <w:tcPr>
            <w:tcW w:w="700" w:type="dxa"/>
            <w:vAlign w:val="bottom"/>
          </w:tcPr>
          <w:p>
            <w:pPr>
              <w:ind w:left="60"/>
              <w:spacing w:after="0" w:line="112"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87"/>
        </w:trPr>
        <w:tc>
          <w:tcPr>
            <w:tcW w:w="660" w:type="dxa"/>
            <w:vAlign w:val="bottom"/>
          </w:tcPr>
          <w:p>
            <w:pPr>
              <w:ind w:left="60"/>
              <w:spacing w:after="0" w:line="87" w:lineRule="exact"/>
              <w:rPr>
                <w:sz w:val="20"/>
                <w:szCs w:val="20"/>
                <w:color w:val="auto"/>
              </w:rPr>
            </w:pPr>
            <w:r>
              <w:rPr>
                <w:rFonts w:ascii="Arial" w:cs="Arial" w:eastAsia="Arial" w:hAnsi="Arial"/>
                <w:sz w:val="10"/>
                <w:szCs w:val="10"/>
                <w:color w:val="0000FF"/>
              </w:rPr>
              <w:t>Option</w:t>
            </w:r>
          </w:p>
        </w:tc>
        <w:tc>
          <w:tcPr>
            <w:tcW w:w="740" w:type="dxa"/>
            <w:vAlign w:val="bottom"/>
          </w:tcPr>
          <w:p>
            <w:pPr>
              <w:jc w:val="center"/>
              <w:spacing w:after="0" w:line="87" w:lineRule="exact"/>
              <w:rPr>
                <w:sz w:val="20"/>
                <w:szCs w:val="20"/>
                <w:color w:val="auto"/>
              </w:rPr>
            </w:pPr>
            <w:r>
              <w:rPr>
                <w:rFonts w:ascii="Arial" w:cs="Arial" w:eastAsia="Arial" w:hAnsi="Arial"/>
                <w:sz w:val="9"/>
                <w:szCs w:val="9"/>
                <w:color w:val="auto"/>
              </w:rPr>
              <w:t>$</w:t>
            </w:r>
            <w:r>
              <w:rPr>
                <w:rFonts w:ascii="Arial" w:cs="Arial" w:eastAsia="Arial" w:hAnsi="Arial"/>
                <w:sz w:val="10"/>
                <w:szCs w:val="10"/>
                <w:color w:val="0000FF"/>
              </w:rPr>
              <w:t>169.23</w:t>
            </w:r>
          </w:p>
        </w:tc>
        <w:tc>
          <w:tcPr>
            <w:tcW w:w="1060" w:type="dxa"/>
            <w:vAlign w:val="bottom"/>
          </w:tcPr>
          <w:p>
            <w:pPr>
              <w:jc w:val="center"/>
              <w:spacing w:after="0" w:line="87" w:lineRule="exact"/>
              <w:rPr>
                <w:sz w:val="20"/>
                <w:szCs w:val="20"/>
                <w:color w:val="auto"/>
              </w:rPr>
            </w:pPr>
            <w:r>
              <w:rPr>
                <w:rFonts w:ascii="Arial" w:cs="Arial" w:eastAsia="Arial" w:hAnsi="Arial"/>
                <w:sz w:val="10"/>
                <w:szCs w:val="10"/>
                <w:color w:val="0000FF"/>
              </w:rPr>
              <w:t>01/28/2021</w:t>
            </w:r>
          </w:p>
        </w:tc>
        <w:tc>
          <w:tcPr>
            <w:tcW w:w="104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400" w:type="dxa"/>
            <w:vAlign w:val="bottom"/>
          </w:tcPr>
          <w:p>
            <w:pPr>
              <w:ind w:left="160"/>
              <w:spacing w:after="0" w:line="87" w:lineRule="exact"/>
              <w:rPr>
                <w:sz w:val="20"/>
                <w:szCs w:val="20"/>
                <w:color w:val="auto"/>
              </w:rPr>
            </w:pPr>
            <w:r>
              <w:rPr>
                <w:rFonts w:ascii="Arial" w:cs="Arial" w:eastAsia="Arial" w:hAnsi="Arial"/>
                <w:sz w:val="10"/>
                <w:szCs w:val="10"/>
                <w:color w:val="0000FF"/>
              </w:rPr>
              <w:t>A</w:t>
            </w:r>
          </w:p>
        </w:tc>
        <w:tc>
          <w:tcPr>
            <w:tcW w:w="360" w:type="dxa"/>
            <w:vAlign w:val="bottom"/>
          </w:tcPr>
          <w:p>
            <w:pPr>
              <w:spacing w:after="0"/>
              <w:rPr>
                <w:sz w:val="7"/>
                <w:szCs w:val="7"/>
                <w:color w:val="auto"/>
              </w:rPr>
            </w:pPr>
          </w:p>
        </w:tc>
        <w:tc>
          <w:tcPr>
            <w:tcW w:w="620" w:type="dxa"/>
            <w:vAlign w:val="bottom"/>
          </w:tcPr>
          <w:p>
            <w:pPr>
              <w:ind w:left="80"/>
              <w:spacing w:after="0" w:line="87" w:lineRule="exact"/>
              <w:rPr>
                <w:sz w:val="20"/>
                <w:szCs w:val="20"/>
                <w:color w:val="auto"/>
              </w:rPr>
            </w:pPr>
            <w:r>
              <w:rPr>
                <w:rFonts w:ascii="Arial" w:cs="Arial" w:eastAsia="Arial" w:hAnsi="Arial"/>
                <w:sz w:val="10"/>
                <w:szCs w:val="10"/>
                <w:color w:val="0000FF"/>
              </w:rPr>
              <w:t>159,706</w:t>
            </w:r>
          </w:p>
        </w:tc>
        <w:tc>
          <w:tcPr>
            <w:tcW w:w="460" w:type="dxa"/>
            <w:vAlign w:val="bottom"/>
          </w:tcPr>
          <w:p>
            <w:pPr>
              <w:spacing w:after="0"/>
              <w:rPr>
                <w:sz w:val="7"/>
                <w:szCs w:val="7"/>
                <w:color w:val="auto"/>
              </w:rPr>
            </w:pPr>
          </w:p>
        </w:tc>
        <w:tc>
          <w:tcPr>
            <w:tcW w:w="660" w:type="dxa"/>
            <w:vAlign w:val="bottom"/>
          </w:tcPr>
          <w:p>
            <w:pPr>
              <w:ind w:left="300"/>
              <w:spacing w:after="0" w:line="87" w:lineRule="exact"/>
              <w:rPr>
                <w:sz w:val="20"/>
                <w:szCs w:val="20"/>
                <w:color w:val="auto"/>
              </w:rPr>
            </w:pPr>
            <w:r>
              <w:rPr>
                <w:rFonts w:ascii="Arial" w:cs="Arial" w:eastAsia="Arial" w:hAnsi="Arial"/>
                <w:sz w:val="10"/>
                <w:szCs w:val="10"/>
                <w:color w:val="008000"/>
              </w:rPr>
              <w:t>(26)</w:t>
            </w:r>
          </w:p>
        </w:tc>
        <w:tc>
          <w:tcPr>
            <w:tcW w:w="100" w:type="dxa"/>
            <w:vAlign w:val="bottom"/>
          </w:tcPr>
          <w:p>
            <w:pPr>
              <w:spacing w:after="0"/>
              <w:rPr>
                <w:sz w:val="7"/>
                <w:szCs w:val="7"/>
                <w:color w:val="auto"/>
              </w:rPr>
            </w:pPr>
          </w:p>
        </w:tc>
        <w:tc>
          <w:tcPr>
            <w:tcW w:w="700" w:type="dxa"/>
            <w:vAlign w:val="bottom"/>
          </w:tcPr>
          <w:p>
            <w:pPr>
              <w:ind w:left="80"/>
              <w:spacing w:after="0" w:line="87" w:lineRule="exact"/>
              <w:rPr>
                <w:sz w:val="20"/>
                <w:szCs w:val="20"/>
                <w:color w:val="auto"/>
              </w:rPr>
            </w:pPr>
            <w:r>
              <w:rPr>
                <w:rFonts w:ascii="Arial" w:cs="Arial" w:eastAsia="Arial" w:hAnsi="Arial"/>
                <w:sz w:val="10"/>
                <w:szCs w:val="10"/>
                <w:color w:val="0000FF"/>
              </w:rPr>
              <w:t>01/28/2031</w:t>
            </w:r>
          </w:p>
        </w:tc>
        <w:tc>
          <w:tcPr>
            <w:tcW w:w="660" w:type="dxa"/>
            <w:vAlign w:val="bottom"/>
          </w:tcPr>
          <w:p>
            <w:pPr>
              <w:ind w:left="80"/>
              <w:spacing w:after="0" w:line="87" w:lineRule="exact"/>
              <w:rPr>
                <w:sz w:val="20"/>
                <w:szCs w:val="20"/>
                <w:color w:val="auto"/>
              </w:rPr>
            </w:pPr>
            <w:r>
              <w:rPr>
                <w:rFonts w:ascii="Arial" w:cs="Arial" w:eastAsia="Arial" w:hAnsi="Arial"/>
                <w:sz w:val="10"/>
                <w:szCs w:val="10"/>
                <w:color w:val="0000FF"/>
              </w:rPr>
              <w:t>Common</w:t>
            </w:r>
          </w:p>
        </w:tc>
        <w:tc>
          <w:tcPr>
            <w:tcW w:w="600" w:type="dxa"/>
            <w:vAlign w:val="bottom"/>
          </w:tcPr>
          <w:p>
            <w:pPr>
              <w:spacing w:after="0"/>
              <w:rPr>
                <w:sz w:val="7"/>
                <w:szCs w:val="7"/>
                <w:color w:val="auto"/>
              </w:rPr>
            </w:pPr>
          </w:p>
        </w:tc>
        <w:tc>
          <w:tcPr>
            <w:tcW w:w="660" w:type="dxa"/>
            <w:vAlign w:val="bottom"/>
          </w:tcPr>
          <w:p>
            <w:pPr>
              <w:jc w:val="center"/>
              <w:spacing w:after="0" w:line="87" w:lineRule="exact"/>
              <w:rPr>
                <w:sz w:val="20"/>
                <w:szCs w:val="20"/>
                <w:color w:val="auto"/>
              </w:rPr>
            </w:pPr>
            <w:r>
              <w:rPr>
                <w:rFonts w:ascii="Arial" w:cs="Arial" w:eastAsia="Arial" w:hAnsi="Arial"/>
                <w:sz w:val="9"/>
                <w:szCs w:val="9"/>
                <w:color w:val="auto"/>
              </w:rPr>
              <w:t>$</w:t>
            </w:r>
            <w:r>
              <w:rPr>
                <w:rFonts w:ascii="Arial" w:cs="Arial" w:eastAsia="Arial" w:hAnsi="Arial"/>
                <w:sz w:val="10"/>
                <w:szCs w:val="10"/>
                <w:color w:val="0000FF"/>
              </w:rPr>
              <w:t>169.23</w:t>
            </w:r>
          </w:p>
        </w:tc>
        <w:tc>
          <w:tcPr>
            <w:tcW w:w="900" w:type="dxa"/>
            <w:vAlign w:val="bottom"/>
          </w:tcPr>
          <w:p>
            <w:pPr>
              <w:ind w:left="260"/>
              <w:spacing w:after="0" w:line="87" w:lineRule="exact"/>
              <w:rPr>
                <w:sz w:val="20"/>
                <w:szCs w:val="20"/>
                <w:color w:val="auto"/>
              </w:rPr>
            </w:pPr>
            <w:r>
              <w:rPr>
                <w:rFonts w:ascii="Arial" w:cs="Arial" w:eastAsia="Arial" w:hAnsi="Arial"/>
                <w:sz w:val="10"/>
                <w:szCs w:val="10"/>
                <w:color w:val="0000FF"/>
              </w:rPr>
              <w:t>159,706</w:t>
            </w:r>
          </w:p>
        </w:tc>
        <w:tc>
          <w:tcPr>
            <w:tcW w:w="720" w:type="dxa"/>
            <w:vAlign w:val="bottom"/>
          </w:tcPr>
          <w:p>
            <w:pPr>
              <w:ind w:left="320"/>
              <w:spacing w:after="0" w:line="87" w:lineRule="exact"/>
              <w:rPr>
                <w:sz w:val="20"/>
                <w:szCs w:val="20"/>
                <w:color w:val="auto"/>
              </w:rPr>
            </w:pPr>
            <w:r>
              <w:rPr>
                <w:rFonts w:ascii="Arial" w:cs="Arial" w:eastAsia="Arial" w:hAnsi="Arial"/>
                <w:sz w:val="10"/>
                <w:szCs w:val="10"/>
                <w:color w:val="0000FF"/>
              </w:rPr>
              <w:t>D</w:t>
            </w:r>
          </w:p>
        </w:tc>
        <w:tc>
          <w:tcPr>
            <w:tcW w:w="70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37"/>
        </w:trPr>
        <w:tc>
          <w:tcPr>
            <w:tcW w:w="660" w:type="dxa"/>
            <w:vAlign w:val="bottom"/>
          </w:tcPr>
          <w:p>
            <w:pPr>
              <w:ind w:left="100"/>
              <w:spacing w:after="0" w:line="38" w:lineRule="exact"/>
              <w:rPr>
                <w:sz w:val="20"/>
                <w:szCs w:val="20"/>
                <w:color w:val="auto"/>
              </w:rPr>
            </w:pPr>
            <w:r>
              <w:rPr>
                <w:rFonts w:ascii="Arial" w:cs="Arial" w:eastAsia="Arial" w:hAnsi="Arial"/>
                <w:sz w:val="4"/>
                <w:szCs w:val="4"/>
                <w:b w:val="1"/>
                <w:bCs w:val="1"/>
                <w:color w:val="auto"/>
              </w:rPr>
              <w:t>Instr. 3)</w:t>
            </w:r>
          </w:p>
        </w:tc>
        <w:tc>
          <w:tcPr>
            <w:tcW w:w="740" w:type="dxa"/>
            <w:vAlign w:val="bottom"/>
          </w:tcPr>
          <w:p>
            <w:pPr>
              <w:ind w:left="60"/>
              <w:spacing w:after="0" w:line="38" w:lineRule="exact"/>
              <w:rPr>
                <w:sz w:val="20"/>
                <w:szCs w:val="20"/>
                <w:color w:val="auto"/>
              </w:rPr>
            </w:pPr>
            <w:r>
              <w:rPr>
                <w:rFonts w:ascii="Arial" w:cs="Arial" w:eastAsia="Arial" w:hAnsi="Arial"/>
                <w:sz w:val="4"/>
                <w:szCs w:val="4"/>
                <w:b w:val="1"/>
                <w:bCs w:val="1"/>
                <w:color w:val="auto"/>
              </w:rPr>
              <w:t>Price of</w:t>
            </w:r>
          </w:p>
        </w:tc>
        <w:tc>
          <w:tcPr>
            <w:tcW w:w="1060" w:type="dxa"/>
            <w:vAlign w:val="bottom"/>
          </w:tcPr>
          <w:p>
            <w:pPr>
              <w:spacing w:after="0"/>
              <w:rPr>
                <w:sz w:val="3"/>
                <w:szCs w:val="3"/>
                <w:color w:val="auto"/>
              </w:rPr>
            </w:pPr>
          </w:p>
        </w:tc>
        <w:tc>
          <w:tcPr>
            <w:tcW w:w="1040" w:type="dxa"/>
            <w:vAlign w:val="bottom"/>
            <w:vMerge w:val="continue"/>
          </w:tcPr>
          <w:p>
            <w:pPr>
              <w:spacing w:after="0"/>
              <w:rPr>
                <w:sz w:val="3"/>
                <w:szCs w:val="3"/>
                <w:color w:val="auto"/>
              </w:rPr>
            </w:pPr>
          </w:p>
        </w:tc>
        <w:tc>
          <w:tcPr>
            <w:tcW w:w="400" w:type="dxa"/>
            <w:vAlign w:val="bottom"/>
          </w:tcPr>
          <w:p>
            <w:pPr>
              <w:ind w:left="60"/>
              <w:spacing w:after="0" w:line="38" w:lineRule="exact"/>
              <w:rPr>
                <w:sz w:val="20"/>
                <w:szCs w:val="20"/>
                <w:color w:val="auto"/>
              </w:rPr>
            </w:pPr>
            <w:r>
              <w:rPr>
                <w:rFonts w:ascii="Arial" w:cs="Arial" w:eastAsia="Arial" w:hAnsi="Arial"/>
                <w:sz w:val="4"/>
                <w:szCs w:val="4"/>
                <w:b w:val="1"/>
                <w:bCs w:val="1"/>
                <w:color w:val="auto"/>
              </w:rPr>
              <w:t>8)</w:t>
            </w:r>
          </w:p>
        </w:tc>
        <w:tc>
          <w:tcPr>
            <w:tcW w:w="360" w:type="dxa"/>
            <w:vAlign w:val="bottom"/>
          </w:tcPr>
          <w:p>
            <w:pPr>
              <w:spacing w:after="0"/>
              <w:rPr>
                <w:sz w:val="3"/>
                <w:szCs w:val="3"/>
                <w:color w:val="auto"/>
              </w:rPr>
            </w:pPr>
          </w:p>
        </w:tc>
        <w:tc>
          <w:tcPr>
            <w:tcW w:w="1080" w:type="dxa"/>
            <w:vAlign w:val="bottom"/>
            <w:gridSpan w:val="2"/>
          </w:tcPr>
          <w:p>
            <w:pPr>
              <w:ind w:left="80"/>
              <w:spacing w:after="0" w:line="38" w:lineRule="exact"/>
              <w:rPr>
                <w:sz w:val="20"/>
                <w:szCs w:val="20"/>
                <w:color w:val="auto"/>
              </w:rPr>
            </w:pPr>
            <w:r>
              <w:rPr>
                <w:rFonts w:ascii="Arial" w:cs="Arial" w:eastAsia="Arial" w:hAnsi="Arial"/>
                <w:sz w:val="4"/>
                <w:szCs w:val="4"/>
                <w:b w:val="1"/>
                <w:bCs w:val="1"/>
                <w:color w:val="auto"/>
              </w:rPr>
              <w:t>Acquired (A) or</w:t>
            </w: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60" w:type="dxa"/>
            <w:vAlign w:val="bottom"/>
            <w:gridSpan w:val="2"/>
          </w:tcPr>
          <w:p>
            <w:pPr>
              <w:ind w:left="60"/>
              <w:spacing w:after="0" w:line="38" w:lineRule="exact"/>
              <w:rPr>
                <w:sz w:val="20"/>
                <w:szCs w:val="20"/>
                <w:color w:val="auto"/>
              </w:rPr>
            </w:pPr>
            <w:r>
              <w:rPr>
                <w:rFonts w:ascii="Arial" w:cs="Arial" w:eastAsia="Arial" w:hAnsi="Arial"/>
                <w:sz w:val="4"/>
                <w:szCs w:val="4"/>
                <w:b w:val="1"/>
                <w:bCs w:val="1"/>
                <w:color w:val="auto"/>
              </w:rPr>
              <w:t>Derivative Security</w:t>
            </w:r>
            <w:r>
              <w:rPr>
                <w:rFonts w:ascii="Arial" w:cs="Arial" w:eastAsia="Arial" w:hAnsi="Arial"/>
                <w:sz w:val="4"/>
                <w:szCs w:val="4"/>
                <w:color w:val="0000FF"/>
              </w:rPr>
              <w:t>159,706</w:t>
            </w:r>
          </w:p>
        </w:tc>
        <w:tc>
          <w:tcPr>
            <w:tcW w:w="660" w:type="dxa"/>
            <w:vAlign w:val="bottom"/>
          </w:tcPr>
          <w:p>
            <w:pPr>
              <w:ind w:left="60"/>
              <w:spacing w:after="0" w:line="38" w:lineRule="exact"/>
              <w:rPr>
                <w:sz w:val="20"/>
                <w:szCs w:val="20"/>
                <w:color w:val="auto"/>
              </w:rPr>
            </w:pPr>
            <w:r>
              <w:rPr>
                <w:rFonts w:ascii="Arial" w:cs="Arial" w:eastAsia="Arial" w:hAnsi="Arial"/>
                <w:sz w:val="4"/>
                <w:szCs w:val="4"/>
                <w:b w:val="1"/>
                <w:bCs w:val="1"/>
                <w:color w:val="auto"/>
              </w:rPr>
              <w:t>(Instr. 5)</w:t>
            </w:r>
          </w:p>
        </w:tc>
        <w:tc>
          <w:tcPr>
            <w:tcW w:w="900" w:type="dxa"/>
            <w:vAlign w:val="bottom"/>
          </w:tcPr>
          <w:p>
            <w:pPr>
              <w:ind w:left="80"/>
              <w:spacing w:after="0" w:line="38" w:lineRule="exact"/>
              <w:rPr>
                <w:sz w:val="20"/>
                <w:szCs w:val="20"/>
                <w:color w:val="auto"/>
              </w:rPr>
            </w:pPr>
            <w:r>
              <w:rPr>
                <w:rFonts w:ascii="Arial" w:cs="Arial" w:eastAsia="Arial" w:hAnsi="Arial"/>
                <w:sz w:val="4"/>
                <w:szCs w:val="4"/>
                <w:b w:val="1"/>
                <w:bCs w:val="1"/>
                <w:color w:val="auto"/>
              </w:rPr>
              <w:t>Beneficially</w:t>
            </w:r>
          </w:p>
        </w:tc>
        <w:tc>
          <w:tcPr>
            <w:tcW w:w="720" w:type="dxa"/>
            <w:vAlign w:val="bottom"/>
          </w:tcPr>
          <w:p>
            <w:pPr>
              <w:ind w:left="80"/>
              <w:spacing w:after="0" w:line="38" w:lineRule="exact"/>
              <w:rPr>
                <w:sz w:val="20"/>
                <w:szCs w:val="20"/>
                <w:color w:val="auto"/>
              </w:rPr>
            </w:pPr>
            <w:r>
              <w:rPr>
                <w:rFonts w:ascii="Arial" w:cs="Arial" w:eastAsia="Arial" w:hAnsi="Arial"/>
                <w:sz w:val="4"/>
                <w:szCs w:val="4"/>
                <w:b w:val="1"/>
                <w:bCs w:val="1"/>
                <w:color w:val="auto"/>
              </w:rPr>
              <w:t>Direct (D)</w:t>
            </w:r>
          </w:p>
        </w:tc>
        <w:tc>
          <w:tcPr>
            <w:tcW w:w="7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60" w:type="dxa"/>
            <w:vAlign w:val="bottom"/>
          </w:tcPr>
          <w:p>
            <w:pPr>
              <w:ind w:left="60"/>
              <w:spacing w:after="0" w:line="38" w:lineRule="exact"/>
              <w:rPr>
                <w:sz w:val="20"/>
                <w:szCs w:val="20"/>
                <w:color w:val="auto"/>
              </w:rPr>
            </w:pPr>
            <w:r>
              <w:rPr>
                <w:rFonts w:ascii="Arial" w:cs="Arial" w:eastAsia="Arial" w:hAnsi="Arial"/>
                <w:sz w:val="4"/>
                <w:szCs w:val="4"/>
                <w:color w:val="0000FF"/>
              </w:rPr>
              <w:t>(Right to</w:t>
            </w: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8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Disposed of (D)</w:t>
            </w: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ind w:left="160"/>
              <w:spacing w:after="0" w:line="38" w:lineRule="exact"/>
              <w:rPr>
                <w:sz w:val="20"/>
                <w:szCs w:val="20"/>
                <w:color w:val="auto"/>
              </w:rPr>
            </w:pPr>
            <w:r>
              <w:rPr>
                <w:rFonts w:ascii="Arial" w:cs="Arial" w:eastAsia="Arial" w:hAnsi="Arial"/>
                <w:sz w:val="4"/>
                <w:szCs w:val="4"/>
                <w:color w:val="0000FF"/>
              </w:rPr>
              <w:t>Stock</w:t>
            </w: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Owned</w:t>
            </w:r>
          </w:p>
        </w:tc>
        <w:tc>
          <w:tcPr>
            <w:tcW w:w="7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or Indirect</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line="20" w:lineRule="exact"/>
              <w:rPr>
                <w:sz w:val="1"/>
                <w:szCs w:val="1"/>
                <w:color w:val="auto"/>
              </w:rPr>
            </w:pPr>
          </w:p>
        </w:tc>
      </w:tr>
      <w:tr>
        <w:trPr>
          <w:trHeight w:val="96"/>
        </w:trPr>
        <w:tc>
          <w:tcPr>
            <w:tcW w:w="660" w:type="dxa"/>
            <w:vAlign w:val="bottom"/>
            <w:vMerge w:val="restart"/>
          </w:tcPr>
          <w:p>
            <w:pPr>
              <w:ind w:left="60"/>
              <w:spacing w:after="0"/>
              <w:rPr>
                <w:sz w:val="20"/>
                <w:szCs w:val="20"/>
                <w:color w:val="auto"/>
              </w:rPr>
            </w:pPr>
            <w:r>
              <w:rPr>
                <w:rFonts w:ascii="Arial" w:cs="Arial" w:eastAsia="Arial" w:hAnsi="Arial"/>
                <w:sz w:val="12"/>
                <w:szCs w:val="12"/>
                <w:color w:val="0000FF"/>
              </w:rPr>
              <w:t>Buy)</w:t>
            </w:r>
          </w:p>
        </w:tc>
        <w:tc>
          <w:tcPr>
            <w:tcW w:w="740" w:type="dxa"/>
            <w:vAlign w:val="bottom"/>
            <w:vMerge w:val="continue"/>
          </w:tcPr>
          <w:p>
            <w:pPr>
              <w:spacing w:after="0"/>
              <w:rPr>
                <w:sz w:val="8"/>
                <w:szCs w:val="8"/>
                <w:color w:val="auto"/>
              </w:rPr>
            </w:pPr>
          </w:p>
        </w:tc>
        <w:tc>
          <w:tcPr>
            <w:tcW w:w="10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60" w:type="dxa"/>
            <w:vAlign w:val="bottom"/>
            <w:gridSpan w:val="2"/>
          </w:tcPr>
          <w:p>
            <w:pPr>
              <w:ind w:left="60"/>
              <w:spacing w:after="0" w:line="96" w:lineRule="exact"/>
              <w:rPr>
                <w:sz w:val="20"/>
                <w:szCs w:val="20"/>
                <w:color w:val="auto"/>
              </w:rPr>
            </w:pPr>
            <w:r>
              <w:rPr>
                <w:rFonts w:ascii="Arial" w:cs="Arial" w:eastAsia="Arial" w:hAnsi="Arial"/>
                <w:sz w:val="11"/>
                <w:szCs w:val="11"/>
                <w:b w:val="1"/>
                <w:bCs w:val="1"/>
                <w:color w:val="auto"/>
              </w:rPr>
              <w:t>(Instr. 3 and 4)</w:t>
            </w:r>
          </w:p>
        </w:tc>
        <w:tc>
          <w:tcPr>
            <w:tcW w:w="66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660" w:type="dxa"/>
            <w:vAlign w:val="bottom"/>
            <w:vMerge w:val="continue"/>
          </w:tcPr>
          <w:p>
            <w:pPr>
              <w:spacing w:after="0"/>
              <w:rPr>
                <w:sz w:val="6"/>
                <w:szCs w:val="6"/>
                <w:color w:val="auto"/>
              </w:rPr>
            </w:pPr>
          </w:p>
        </w:tc>
        <w:tc>
          <w:tcPr>
            <w:tcW w:w="740" w:type="dxa"/>
            <w:vAlign w:val="bottom"/>
            <w:vMerge w:val="restart"/>
          </w:tcPr>
          <w:p>
            <w:pPr>
              <w:ind w:left="60"/>
              <w:spacing w:after="0" w:line="95" w:lineRule="exact"/>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80" w:type="dxa"/>
            <w:vAlign w:val="bottom"/>
            <w:gridSpan w:val="2"/>
            <w:vMerge w:val="restart"/>
          </w:tcPr>
          <w:p>
            <w:pPr>
              <w:ind w:left="80"/>
              <w:spacing w:after="0" w:line="95" w:lineRule="exact"/>
              <w:rPr>
                <w:sz w:val="20"/>
                <w:szCs w:val="20"/>
                <w:color w:val="auto"/>
              </w:rPr>
            </w:pPr>
            <w:r>
              <w:rPr>
                <w:rFonts w:ascii="Arial" w:cs="Arial" w:eastAsia="Arial" w:hAnsi="Arial"/>
                <w:sz w:val="11"/>
                <w:szCs w:val="11"/>
                <w:b w:val="1"/>
                <w:bCs w:val="1"/>
                <w:color w:val="auto"/>
              </w:rPr>
              <w:t>(Instr. 3, 4 and 5)</w:t>
            </w: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vMerge w:val="restart"/>
          </w:tcPr>
          <w:p>
            <w:pPr>
              <w:ind w:left="80"/>
              <w:spacing w:after="0" w:line="95" w:lineRule="exact"/>
              <w:rPr>
                <w:sz w:val="20"/>
                <w:szCs w:val="20"/>
                <w:color w:val="auto"/>
              </w:rPr>
            </w:pPr>
            <w:r>
              <w:rPr>
                <w:rFonts w:ascii="Arial" w:cs="Arial" w:eastAsia="Arial" w:hAnsi="Arial"/>
                <w:sz w:val="11"/>
                <w:szCs w:val="11"/>
                <w:b w:val="1"/>
                <w:bCs w:val="1"/>
                <w:color w:val="auto"/>
              </w:rPr>
              <w:t>Following</w:t>
            </w:r>
          </w:p>
        </w:tc>
        <w:tc>
          <w:tcPr>
            <w:tcW w:w="720" w:type="dxa"/>
            <w:vAlign w:val="bottom"/>
            <w:vMerge w:val="restart"/>
          </w:tcPr>
          <w:p>
            <w:pPr>
              <w:ind w:left="80"/>
              <w:spacing w:after="0" w:line="95" w:lineRule="exact"/>
              <w:rPr>
                <w:sz w:val="20"/>
                <w:szCs w:val="20"/>
                <w:color w:val="auto"/>
              </w:rPr>
            </w:pPr>
            <w:r>
              <w:rPr>
                <w:rFonts w:ascii="Arial" w:cs="Arial" w:eastAsia="Arial" w:hAnsi="Arial"/>
                <w:sz w:val="11"/>
                <w:szCs w:val="11"/>
                <w:b w:val="1"/>
                <w:bCs w:val="1"/>
                <w:color w:val="auto"/>
              </w:rPr>
              <w:t>(I) (Instr. 4)</w:t>
            </w: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vMerge w:val="continue"/>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vMerge w:val="continue"/>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vMerge w:val="continue"/>
          </w:tcPr>
          <w:p>
            <w:pPr>
              <w:spacing w:after="0"/>
              <w:rPr>
                <w:sz w:val="3"/>
                <w:szCs w:val="3"/>
                <w:color w:val="auto"/>
              </w:rPr>
            </w:pPr>
          </w:p>
        </w:tc>
        <w:tc>
          <w:tcPr>
            <w:tcW w:w="720" w:type="dxa"/>
            <w:vAlign w:val="bottom"/>
            <w:tcBorders>
              <w:bottom w:val="single" w:sz="8" w:color="2C2C2C"/>
            </w:tcBorders>
            <w:vMerge w:val="continue"/>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50"/>
        </w:trPr>
        <w:tc>
          <w:tcPr>
            <w:tcW w:w="660" w:type="dxa"/>
            <w:vAlign w:val="bottom"/>
            <w:vMerge w:val="restart"/>
          </w:tcPr>
          <w:p>
            <w:pPr>
              <w:ind w:left="60"/>
              <w:spacing w:after="0"/>
              <w:rPr>
                <w:sz w:val="20"/>
                <w:szCs w:val="20"/>
                <w:color w:val="auto"/>
              </w:rPr>
            </w:pPr>
            <w:r>
              <w:rPr>
                <w:rFonts w:ascii="Arial" w:cs="Arial" w:eastAsia="Arial" w:hAnsi="Arial"/>
                <w:sz w:val="12"/>
                <w:szCs w:val="12"/>
                <w:color w:val="0000FF"/>
              </w:rPr>
              <w:t>NQ Stock</w:t>
            </w:r>
          </w:p>
        </w:tc>
        <w:tc>
          <w:tcPr>
            <w:tcW w:w="7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620" w:type="dxa"/>
            <w:vAlign w:val="bottom"/>
            <w:tcBorders>
              <w:bottom w:val="single" w:sz="8" w:color="808080"/>
            </w:tcBorders>
          </w:tcPr>
          <w:p>
            <w:pPr>
              <w:spacing w:after="0"/>
              <w:rPr>
                <w:sz w:val="4"/>
                <w:szCs w:val="4"/>
                <w:color w:val="auto"/>
              </w:rPr>
            </w:pPr>
          </w:p>
        </w:tc>
        <w:tc>
          <w:tcPr>
            <w:tcW w:w="460" w:type="dxa"/>
            <w:vAlign w:val="bottom"/>
            <w:tcBorders>
              <w:bottom w:val="single" w:sz="8" w:color="808080"/>
            </w:tcBorders>
          </w:tcPr>
          <w:p>
            <w:pPr>
              <w:spacing w:after="0"/>
              <w:rPr>
                <w:sz w:val="4"/>
                <w:szCs w:val="4"/>
                <w:color w:val="auto"/>
              </w:rPr>
            </w:pPr>
          </w:p>
        </w:tc>
        <w:tc>
          <w:tcPr>
            <w:tcW w:w="66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700" w:type="dxa"/>
            <w:vAlign w:val="bottom"/>
            <w:tcBorders>
              <w:bottom w:val="single" w:sz="8" w:color="808080"/>
            </w:tcBorders>
          </w:tcPr>
          <w:p>
            <w:pPr>
              <w:spacing w:after="0"/>
              <w:rPr>
                <w:sz w:val="4"/>
                <w:szCs w:val="4"/>
                <w:color w:val="auto"/>
              </w:rPr>
            </w:pPr>
          </w:p>
        </w:tc>
        <w:tc>
          <w:tcPr>
            <w:tcW w:w="660" w:type="dxa"/>
            <w:vAlign w:val="bottom"/>
            <w:tcBorders>
              <w:bottom w:val="single" w:sz="8" w:color="808080"/>
            </w:tcBorders>
          </w:tcPr>
          <w:p>
            <w:pPr>
              <w:spacing w:after="0"/>
              <w:rPr>
                <w:sz w:val="4"/>
                <w:szCs w:val="4"/>
                <w:color w:val="auto"/>
              </w:rPr>
            </w:pPr>
          </w:p>
        </w:tc>
        <w:tc>
          <w:tcPr>
            <w:tcW w:w="600" w:type="dxa"/>
            <w:vAlign w:val="bottom"/>
            <w:tcBorders>
              <w:bottom w:val="single" w:sz="8" w:color="808080"/>
            </w:tcBorders>
          </w:tcPr>
          <w:p>
            <w:pPr>
              <w:spacing w:after="0"/>
              <w:rPr>
                <w:sz w:val="4"/>
                <w:szCs w:val="4"/>
                <w:color w:val="auto"/>
              </w:rPr>
            </w:pPr>
          </w:p>
        </w:tc>
        <w:tc>
          <w:tcPr>
            <w:tcW w:w="660" w:type="dxa"/>
            <w:vAlign w:val="bottom"/>
          </w:tcPr>
          <w:p>
            <w:pPr>
              <w:spacing w:after="0"/>
              <w:rPr>
                <w:sz w:val="4"/>
                <w:szCs w:val="4"/>
                <w:color w:val="auto"/>
              </w:rPr>
            </w:pPr>
          </w:p>
        </w:tc>
        <w:tc>
          <w:tcPr>
            <w:tcW w:w="9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
        </w:trPr>
        <w:tc>
          <w:tcPr>
            <w:tcW w:w="660" w:type="dxa"/>
            <w:vAlign w:val="bottom"/>
            <w:vMerge w:val="continue"/>
          </w:tcPr>
          <w:p>
            <w:pPr>
              <w:spacing w:after="0"/>
              <w:rPr>
                <w:sz w:val="2"/>
                <w:szCs w:val="2"/>
                <w:color w:val="auto"/>
              </w:rPr>
            </w:pPr>
          </w:p>
        </w:tc>
        <w:tc>
          <w:tcPr>
            <w:tcW w:w="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vMerge w:val="continue"/>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9"/>
        </w:trPr>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00" w:type="dxa"/>
            <w:vAlign w:val="bottom"/>
          </w:tcPr>
          <w:p>
            <w:pPr>
              <w:spacing w:after="0"/>
              <w:rPr>
                <w:sz w:val="6"/>
                <w:szCs w:val="6"/>
                <w:color w:val="auto"/>
              </w:rPr>
            </w:pPr>
          </w:p>
        </w:tc>
        <w:tc>
          <w:tcPr>
            <w:tcW w:w="3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restart"/>
          </w:tcPr>
          <w:p>
            <w:pPr>
              <w:ind w:left="80"/>
              <w:spacing w:after="0"/>
              <w:rPr>
                <w:sz w:val="20"/>
                <w:szCs w:val="20"/>
                <w:color w:val="auto"/>
              </w:rPr>
            </w:pPr>
            <w:r>
              <w:rPr>
                <w:rFonts w:ascii="Arial" w:cs="Arial" w:eastAsia="Arial" w:hAnsi="Arial"/>
                <w:sz w:val="12"/>
                <w:szCs w:val="12"/>
                <w:color w:val="0000FF"/>
              </w:rPr>
              <w:t>Common</w:t>
            </w:r>
          </w:p>
        </w:tc>
        <w:tc>
          <w:tcPr>
            <w:tcW w:w="60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660" w:type="dxa"/>
            <w:vAlign w:val="bottom"/>
          </w:tcPr>
          <w:p>
            <w:pPr>
              <w:ind w:left="60"/>
              <w:spacing w:after="0" w:line="125" w:lineRule="exact"/>
              <w:rPr>
                <w:sz w:val="20"/>
                <w:szCs w:val="20"/>
                <w:color w:val="auto"/>
              </w:rPr>
            </w:pPr>
            <w:r>
              <w:rPr>
                <w:rFonts w:ascii="Arial" w:cs="Arial" w:eastAsia="Arial" w:hAnsi="Arial"/>
                <w:sz w:val="12"/>
                <w:szCs w:val="12"/>
                <w:color w:val="0000FF"/>
              </w:rPr>
              <w:t>Option</w:t>
            </w: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ind w:left="300"/>
              <w:spacing w:after="0"/>
              <w:rPr>
                <w:sz w:val="20"/>
                <w:szCs w:val="20"/>
                <w:color w:val="auto"/>
              </w:rPr>
            </w:pPr>
            <w:r>
              <w:rPr>
                <w:rFonts w:ascii="Arial" w:cs="Arial" w:eastAsia="Arial" w:hAnsi="Arial"/>
                <w:sz w:val="10"/>
                <w:szCs w:val="10"/>
                <w:color w:val="008000"/>
              </w:rPr>
              <w:t>(27)</w:t>
            </w: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660" w:type="dxa"/>
            <w:vAlign w:val="bottom"/>
          </w:tcPr>
          <w:p>
            <w:pPr>
              <w:spacing w:after="0"/>
              <w:rPr>
                <w:sz w:val="2"/>
                <w:szCs w:val="2"/>
                <w:color w:val="auto"/>
              </w:rPr>
            </w:pPr>
          </w:p>
        </w:tc>
        <w:tc>
          <w:tcPr>
            <w:tcW w:w="740" w:type="dxa"/>
            <w:vAlign w:val="bottom"/>
          </w:tcPr>
          <w:p>
            <w:pPr>
              <w:jc w:val="center"/>
              <w:spacing w:after="0" w:line="28" w:lineRule="exact"/>
              <w:rPr>
                <w:sz w:val="20"/>
                <w:szCs w:val="20"/>
                <w:color w:val="auto"/>
              </w:rPr>
            </w:pPr>
            <w:r>
              <w:rPr>
                <w:rFonts w:ascii="Arial" w:cs="Arial" w:eastAsia="Arial" w:hAnsi="Arial"/>
                <w:sz w:val="3"/>
                <w:szCs w:val="3"/>
                <w:color w:val="auto"/>
              </w:rPr>
              <w:t>$</w:t>
            </w:r>
            <w:r>
              <w:rPr>
                <w:rFonts w:ascii="Arial" w:cs="Arial" w:eastAsia="Arial" w:hAnsi="Arial"/>
                <w:sz w:val="3"/>
                <w:szCs w:val="3"/>
                <w:color w:val="0000FF"/>
              </w:rPr>
              <w:t>44.09</w:t>
            </w:r>
          </w:p>
        </w:tc>
        <w:tc>
          <w:tcPr>
            <w:tcW w:w="1060" w:type="dxa"/>
            <w:vAlign w:val="bottom"/>
          </w:tcPr>
          <w:p>
            <w:pPr>
              <w:jc w:val="center"/>
              <w:spacing w:after="0" w:line="28" w:lineRule="exact"/>
              <w:rPr>
                <w:sz w:val="20"/>
                <w:szCs w:val="20"/>
                <w:color w:val="auto"/>
              </w:rPr>
            </w:pPr>
            <w:r>
              <w:rPr>
                <w:rFonts w:ascii="Arial" w:cs="Arial" w:eastAsia="Arial" w:hAnsi="Arial"/>
                <w:sz w:val="3"/>
                <w:szCs w:val="3"/>
                <w:color w:val="0000FF"/>
              </w:rPr>
              <w:t>01/28/2021</w:t>
            </w:r>
          </w:p>
        </w:tc>
        <w:tc>
          <w:tcPr>
            <w:tcW w:w="1040" w:type="dxa"/>
            <w:vAlign w:val="bottom"/>
          </w:tcPr>
          <w:p>
            <w:pPr>
              <w:spacing w:after="0"/>
              <w:rPr>
                <w:sz w:val="2"/>
                <w:szCs w:val="2"/>
                <w:color w:val="auto"/>
              </w:rPr>
            </w:pPr>
          </w:p>
        </w:tc>
        <w:tc>
          <w:tcPr>
            <w:tcW w:w="400" w:type="dxa"/>
            <w:vAlign w:val="bottom"/>
          </w:tcPr>
          <w:p>
            <w:pPr>
              <w:ind w:left="140"/>
              <w:spacing w:after="0" w:line="28" w:lineRule="exact"/>
              <w:rPr>
                <w:sz w:val="20"/>
                <w:szCs w:val="20"/>
                <w:color w:val="auto"/>
              </w:rPr>
            </w:pPr>
            <w:r>
              <w:rPr>
                <w:rFonts w:ascii="Arial" w:cs="Arial" w:eastAsia="Arial" w:hAnsi="Arial"/>
                <w:sz w:val="3"/>
                <w:szCs w:val="3"/>
                <w:color w:val="0000FF"/>
              </w:rPr>
              <w:t>M</w:t>
            </w: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460" w:type="dxa"/>
            <w:vAlign w:val="bottom"/>
          </w:tcPr>
          <w:p>
            <w:pPr>
              <w:jc w:val="center"/>
              <w:ind w:right="10"/>
              <w:spacing w:after="0" w:line="28" w:lineRule="exact"/>
              <w:rPr>
                <w:sz w:val="20"/>
                <w:szCs w:val="20"/>
                <w:color w:val="auto"/>
              </w:rPr>
            </w:pPr>
            <w:r>
              <w:rPr>
                <w:rFonts w:ascii="Arial" w:cs="Arial" w:eastAsia="Arial" w:hAnsi="Arial"/>
                <w:sz w:val="3"/>
                <w:szCs w:val="3"/>
                <w:color w:val="0000FF"/>
              </w:rPr>
              <w:t>112,500</w:t>
            </w: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ind w:left="80"/>
              <w:spacing w:after="0" w:line="28" w:lineRule="exact"/>
              <w:rPr>
                <w:sz w:val="20"/>
                <w:szCs w:val="20"/>
                <w:color w:val="auto"/>
              </w:rPr>
            </w:pPr>
            <w:r>
              <w:rPr>
                <w:rFonts w:ascii="Arial" w:cs="Arial" w:eastAsia="Arial" w:hAnsi="Arial"/>
                <w:sz w:val="3"/>
                <w:szCs w:val="3"/>
                <w:color w:val="0000FF"/>
              </w:rPr>
              <w:t>01/23/2024</w:t>
            </w:r>
          </w:p>
        </w:tc>
        <w:tc>
          <w:tcPr>
            <w:tcW w:w="660" w:type="dxa"/>
            <w:vAlign w:val="bottom"/>
          </w:tcPr>
          <w:p>
            <w:pPr>
              <w:spacing w:after="0"/>
              <w:rPr>
                <w:sz w:val="2"/>
                <w:szCs w:val="2"/>
                <w:color w:val="auto"/>
              </w:rPr>
            </w:pPr>
          </w:p>
        </w:tc>
        <w:tc>
          <w:tcPr>
            <w:tcW w:w="600" w:type="dxa"/>
            <w:vAlign w:val="bottom"/>
          </w:tcPr>
          <w:p>
            <w:pPr>
              <w:jc w:val="center"/>
              <w:spacing w:after="0" w:line="19" w:lineRule="exact"/>
              <w:rPr>
                <w:sz w:val="20"/>
                <w:szCs w:val="20"/>
                <w:color w:val="auto"/>
              </w:rPr>
            </w:pPr>
            <w:r>
              <w:rPr>
                <w:rFonts w:ascii="Arial" w:cs="Arial" w:eastAsia="Arial" w:hAnsi="Arial"/>
                <w:sz w:val="2"/>
                <w:szCs w:val="2"/>
                <w:color w:val="0000FF"/>
              </w:rPr>
              <w:t>112,500</w:t>
            </w:r>
          </w:p>
        </w:tc>
        <w:tc>
          <w:tcPr>
            <w:tcW w:w="660" w:type="dxa"/>
            <w:vAlign w:val="bottom"/>
          </w:tcPr>
          <w:p>
            <w:pPr>
              <w:jc w:val="center"/>
              <w:spacing w:after="0" w:line="28" w:lineRule="exact"/>
              <w:rPr>
                <w:sz w:val="20"/>
                <w:szCs w:val="20"/>
                <w:color w:val="auto"/>
              </w:rPr>
            </w:pPr>
            <w:r>
              <w:rPr>
                <w:rFonts w:ascii="Arial" w:cs="Arial" w:eastAsia="Arial" w:hAnsi="Arial"/>
                <w:sz w:val="3"/>
                <w:szCs w:val="3"/>
                <w:color w:val="auto"/>
              </w:rPr>
              <w:t>$</w:t>
            </w:r>
            <w:r>
              <w:rPr>
                <w:rFonts w:ascii="Arial" w:cs="Arial" w:eastAsia="Arial" w:hAnsi="Arial"/>
                <w:sz w:val="3"/>
                <w:szCs w:val="3"/>
                <w:color w:val="0000FF"/>
              </w:rPr>
              <w:t>0</w:t>
            </w:r>
          </w:p>
        </w:tc>
        <w:tc>
          <w:tcPr>
            <w:tcW w:w="900" w:type="dxa"/>
            <w:vAlign w:val="bottom"/>
          </w:tcPr>
          <w:p>
            <w:pPr>
              <w:ind w:left="260"/>
              <w:spacing w:after="0" w:line="28" w:lineRule="exact"/>
              <w:rPr>
                <w:sz w:val="20"/>
                <w:szCs w:val="20"/>
                <w:color w:val="auto"/>
              </w:rPr>
            </w:pPr>
            <w:r>
              <w:rPr>
                <w:rFonts w:ascii="Arial" w:cs="Arial" w:eastAsia="Arial" w:hAnsi="Arial"/>
                <w:sz w:val="3"/>
                <w:szCs w:val="3"/>
                <w:color w:val="0000FF"/>
              </w:rPr>
              <w:t>490,192</w:t>
            </w:r>
          </w:p>
        </w:tc>
        <w:tc>
          <w:tcPr>
            <w:tcW w:w="720" w:type="dxa"/>
            <w:vAlign w:val="bottom"/>
          </w:tcPr>
          <w:p>
            <w:pPr>
              <w:ind w:left="320"/>
              <w:spacing w:after="0" w:line="28" w:lineRule="exact"/>
              <w:rPr>
                <w:sz w:val="20"/>
                <w:szCs w:val="20"/>
                <w:color w:val="auto"/>
              </w:rPr>
            </w:pPr>
            <w:r>
              <w:rPr>
                <w:rFonts w:ascii="Arial" w:cs="Arial" w:eastAsia="Arial" w:hAnsi="Arial"/>
                <w:sz w:val="3"/>
                <w:szCs w:val="3"/>
                <w:color w:val="0000FF"/>
              </w:rPr>
              <w:t>D</w:t>
            </w: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
        </w:trPr>
        <w:tc>
          <w:tcPr>
            <w:tcW w:w="660" w:type="dxa"/>
            <w:vAlign w:val="bottom"/>
            <w:vMerge w:val="restart"/>
          </w:tcPr>
          <w:p>
            <w:pPr>
              <w:ind w:left="60"/>
              <w:spacing w:after="0" w:line="100" w:lineRule="exact"/>
              <w:rPr>
                <w:sz w:val="20"/>
                <w:szCs w:val="20"/>
                <w:color w:val="auto"/>
              </w:rPr>
            </w:pPr>
            <w:r>
              <w:rPr>
                <w:rFonts w:ascii="Arial" w:cs="Arial" w:eastAsia="Arial" w:hAnsi="Arial"/>
                <w:sz w:val="11"/>
                <w:szCs w:val="11"/>
                <w:color w:val="0000FF"/>
              </w:rPr>
              <w:t>(Right to</w:t>
            </w:r>
          </w:p>
        </w:tc>
        <w:tc>
          <w:tcPr>
            <w:tcW w:w="7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00" w:type="dxa"/>
            <w:vAlign w:val="bottom"/>
          </w:tcPr>
          <w:p>
            <w:pPr>
              <w:spacing w:after="0"/>
              <w:rPr>
                <w:sz w:val="3"/>
                <w:szCs w:val="3"/>
                <w:color w:val="auto"/>
              </w:rPr>
            </w:pPr>
          </w:p>
        </w:tc>
        <w:tc>
          <w:tcPr>
            <w:tcW w:w="3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vMerge w:val="restart"/>
          </w:tcPr>
          <w:p>
            <w:pPr>
              <w:ind w:left="160"/>
              <w:spacing w:after="0" w:line="100" w:lineRule="exact"/>
              <w:rPr>
                <w:sz w:val="20"/>
                <w:szCs w:val="20"/>
                <w:color w:val="auto"/>
              </w:rPr>
            </w:pPr>
            <w:r>
              <w:rPr>
                <w:rFonts w:ascii="Arial" w:cs="Arial" w:eastAsia="Arial" w:hAnsi="Arial"/>
                <w:sz w:val="11"/>
                <w:szCs w:val="11"/>
                <w:color w:val="0000FF"/>
              </w:rPr>
              <w:t>Stock</w:t>
            </w:r>
          </w:p>
        </w:tc>
        <w:tc>
          <w:tcPr>
            <w:tcW w:w="600" w:type="dxa"/>
            <w:vAlign w:val="bottom"/>
          </w:tcPr>
          <w:p>
            <w:pPr>
              <w:spacing w:after="0" w:line="44" w:lineRule="exact"/>
              <w:rPr>
                <w:sz w:val="20"/>
                <w:szCs w:val="20"/>
                <w:color w:val="auto"/>
              </w:rPr>
            </w:pPr>
            <w:r>
              <w:rPr>
                <w:rFonts w:ascii="Arial" w:cs="Arial" w:eastAsia="Arial" w:hAnsi="Arial"/>
                <w:sz w:val="4"/>
                <w:szCs w:val="4"/>
                <w:b w:val="1"/>
                <w:bCs w:val="1"/>
                <w:color w:val="auto"/>
              </w:rPr>
              <w:t>or</w:t>
            </w:r>
          </w:p>
        </w:tc>
        <w:tc>
          <w:tcPr>
            <w:tcW w:w="660" w:type="dxa"/>
            <w:vAlign w:val="bottom"/>
          </w:tcPr>
          <w:p>
            <w:pPr>
              <w:spacing w:after="0"/>
              <w:rPr>
                <w:sz w:val="3"/>
                <w:szCs w:val="3"/>
                <w:color w:val="auto"/>
              </w:rPr>
            </w:pPr>
          </w:p>
        </w:tc>
        <w:tc>
          <w:tcPr>
            <w:tcW w:w="900" w:type="dxa"/>
            <w:vAlign w:val="bottom"/>
            <w:vMerge w:val="restart"/>
          </w:tcPr>
          <w:p>
            <w:pPr>
              <w:ind w:left="80"/>
              <w:spacing w:after="0" w:line="100" w:lineRule="exact"/>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7"/>
        </w:trPr>
        <w:tc>
          <w:tcPr>
            <w:tcW w:w="66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400" w:type="dxa"/>
            <w:vAlign w:val="bottom"/>
          </w:tcPr>
          <w:p>
            <w:pPr>
              <w:spacing w:after="0"/>
              <w:rPr>
                <w:sz w:val="4"/>
                <w:szCs w:val="4"/>
                <w:color w:val="auto"/>
              </w:rPr>
            </w:pPr>
          </w:p>
        </w:tc>
        <w:tc>
          <w:tcPr>
            <w:tcW w:w="360" w:type="dxa"/>
            <w:vAlign w:val="bottom"/>
          </w:tcPr>
          <w:p>
            <w:pPr>
              <w:spacing w:after="0"/>
              <w:rPr>
                <w:sz w:val="4"/>
                <w:szCs w:val="4"/>
                <w:color w:val="auto"/>
              </w:rPr>
            </w:pPr>
          </w:p>
        </w:tc>
        <w:tc>
          <w:tcPr>
            <w:tcW w:w="6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vMerge w:val="restart"/>
          </w:tcPr>
          <w:p>
            <w:pPr>
              <w:ind w:left="80"/>
              <w:spacing w:after="0" w:line="124" w:lineRule="exact"/>
              <w:rPr>
                <w:sz w:val="20"/>
                <w:szCs w:val="20"/>
                <w:color w:val="auto"/>
              </w:rPr>
            </w:pPr>
            <w:r>
              <w:rPr>
                <w:rFonts w:ascii="Arial" w:cs="Arial" w:eastAsia="Arial" w:hAnsi="Arial"/>
                <w:sz w:val="11"/>
                <w:szCs w:val="11"/>
                <w:b w:val="1"/>
                <w:bCs w:val="1"/>
                <w:color w:val="auto"/>
              </w:rPr>
              <w:t>Date</w:t>
            </w:r>
          </w:p>
        </w:tc>
        <w:tc>
          <w:tcPr>
            <w:tcW w:w="100" w:type="dxa"/>
            <w:vAlign w:val="bottom"/>
          </w:tcPr>
          <w:p>
            <w:pPr>
              <w:spacing w:after="0"/>
              <w:rPr>
                <w:sz w:val="4"/>
                <w:szCs w:val="4"/>
                <w:color w:val="auto"/>
              </w:rPr>
            </w:pPr>
          </w:p>
        </w:tc>
        <w:tc>
          <w:tcPr>
            <w:tcW w:w="700" w:type="dxa"/>
            <w:vAlign w:val="bottom"/>
            <w:vMerge w:val="restart"/>
          </w:tcPr>
          <w:p>
            <w:pPr>
              <w:ind w:left="80"/>
              <w:spacing w:after="0" w:line="124" w:lineRule="exact"/>
              <w:rPr>
                <w:sz w:val="20"/>
                <w:szCs w:val="20"/>
                <w:color w:val="auto"/>
              </w:rPr>
            </w:pPr>
            <w:r>
              <w:rPr>
                <w:rFonts w:ascii="Arial" w:cs="Arial" w:eastAsia="Arial" w:hAnsi="Arial"/>
                <w:sz w:val="11"/>
                <w:szCs w:val="11"/>
                <w:b w:val="1"/>
                <w:bCs w:val="1"/>
                <w:color w:val="auto"/>
              </w:rPr>
              <w:t>Expiration</w:t>
            </w:r>
          </w:p>
        </w:tc>
        <w:tc>
          <w:tcPr>
            <w:tcW w:w="660" w:type="dxa"/>
            <w:vAlign w:val="bottom"/>
            <w:vMerge w:val="continue"/>
          </w:tcPr>
          <w:p>
            <w:pPr>
              <w:spacing w:after="0"/>
              <w:rPr>
                <w:sz w:val="4"/>
                <w:szCs w:val="4"/>
                <w:color w:val="auto"/>
              </w:rPr>
            </w:pPr>
          </w:p>
        </w:tc>
        <w:tc>
          <w:tcPr>
            <w:tcW w:w="600" w:type="dxa"/>
            <w:vAlign w:val="bottom"/>
            <w:vMerge w:val="restart"/>
          </w:tcPr>
          <w:p>
            <w:pPr>
              <w:spacing w:after="0" w:line="124" w:lineRule="exact"/>
              <w:rPr>
                <w:sz w:val="20"/>
                <w:szCs w:val="20"/>
                <w:color w:val="auto"/>
              </w:rPr>
            </w:pPr>
            <w:r>
              <w:rPr>
                <w:rFonts w:ascii="Arial" w:cs="Arial" w:eastAsia="Arial" w:hAnsi="Arial"/>
                <w:sz w:val="11"/>
                <w:szCs w:val="11"/>
                <w:b w:val="1"/>
                <w:bCs w:val="1"/>
                <w:color w:val="auto"/>
              </w:rPr>
              <w:t>Number</w:t>
            </w:r>
          </w:p>
        </w:tc>
        <w:tc>
          <w:tcPr>
            <w:tcW w:w="66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8"/>
        </w:trPr>
        <w:tc>
          <w:tcPr>
            <w:tcW w:w="660" w:type="dxa"/>
            <w:vAlign w:val="bottom"/>
            <w:vMerge w:val="restart"/>
          </w:tcPr>
          <w:p>
            <w:pPr>
              <w:ind w:left="60"/>
              <w:spacing w:after="0"/>
              <w:rPr>
                <w:sz w:val="20"/>
                <w:szCs w:val="20"/>
                <w:color w:val="auto"/>
              </w:rPr>
            </w:pPr>
            <w:r>
              <w:rPr>
                <w:rFonts w:ascii="Arial" w:cs="Arial" w:eastAsia="Arial" w:hAnsi="Arial"/>
                <w:sz w:val="12"/>
                <w:szCs w:val="12"/>
                <w:color w:val="0000FF"/>
              </w:rPr>
              <w:t>Buy)</w:t>
            </w:r>
          </w:p>
        </w:tc>
        <w:tc>
          <w:tcPr>
            <w:tcW w:w="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9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66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w:t>
            </w:r>
          </w:p>
        </w:tc>
        <w:tc>
          <w:tcPr>
            <w:tcW w:w="3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V</w:t>
            </w:r>
          </w:p>
        </w:tc>
        <w:tc>
          <w:tcPr>
            <w:tcW w:w="6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w:t>
            </w:r>
          </w:p>
        </w:tc>
        <w:tc>
          <w:tcPr>
            <w:tcW w:w="460" w:type="dxa"/>
            <w:vAlign w:val="bottom"/>
            <w:vMerge w:val="restart"/>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Exercisable</w:t>
            </w: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Date</w:t>
            </w:r>
          </w:p>
        </w:tc>
        <w:tc>
          <w:tcPr>
            <w:tcW w:w="6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Title</w:t>
            </w:r>
          </w:p>
        </w:tc>
        <w:tc>
          <w:tcPr>
            <w:tcW w:w="600" w:type="dxa"/>
            <w:vAlign w:val="bottom"/>
            <w:vMerge w:val="restart"/>
          </w:tcPr>
          <w:p>
            <w:pPr>
              <w:spacing w:after="0"/>
              <w:rPr>
                <w:sz w:val="20"/>
                <w:szCs w:val="20"/>
                <w:color w:val="auto"/>
              </w:rPr>
            </w:pPr>
            <w:r>
              <w:rPr>
                <w:rFonts w:ascii="Arial" w:cs="Arial" w:eastAsia="Arial" w:hAnsi="Arial"/>
                <w:sz w:val="11"/>
                <w:szCs w:val="11"/>
                <w:b w:val="1"/>
                <w:bCs w:val="1"/>
                <w:color w:val="auto"/>
              </w:rPr>
              <w:t>of Shares</w:t>
            </w:r>
          </w:p>
        </w:tc>
        <w:tc>
          <w:tcPr>
            <w:tcW w:w="66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3"/>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vMerge w:val="continue"/>
          </w:tcPr>
          <w:p>
            <w:pPr>
              <w:spacing w:after="0"/>
              <w:rPr>
                <w:sz w:val="3"/>
                <w:szCs w:val="3"/>
                <w:color w:val="auto"/>
              </w:rPr>
            </w:pPr>
          </w:p>
        </w:tc>
        <w:tc>
          <w:tcPr>
            <w:tcW w:w="360" w:type="dxa"/>
            <w:vAlign w:val="bottom"/>
            <w:tcBorders>
              <w:bottom w:val="single" w:sz="8" w:color="2C2C2C"/>
            </w:tcBorders>
            <w:vMerge w:val="continue"/>
          </w:tcPr>
          <w:p>
            <w:pPr>
              <w:spacing w:after="0"/>
              <w:rPr>
                <w:sz w:val="3"/>
                <w:szCs w:val="3"/>
                <w:color w:val="auto"/>
              </w:rPr>
            </w:pPr>
          </w:p>
        </w:tc>
        <w:tc>
          <w:tcPr>
            <w:tcW w:w="620" w:type="dxa"/>
            <w:vAlign w:val="bottom"/>
            <w:tcBorders>
              <w:bottom w:val="single" w:sz="8" w:color="2C2C2C"/>
            </w:tcBorders>
            <w:vMerge w:val="continue"/>
          </w:tcPr>
          <w:p>
            <w:pPr>
              <w:spacing w:after="0"/>
              <w:rPr>
                <w:sz w:val="3"/>
                <w:szCs w:val="3"/>
                <w:color w:val="auto"/>
              </w:rPr>
            </w:pPr>
          </w:p>
        </w:tc>
        <w:tc>
          <w:tcPr>
            <w:tcW w:w="460" w:type="dxa"/>
            <w:vAlign w:val="bottom"/>
            <w:tcBorders>
              <w:bottom w:val="single" w:sz="8" w:color="2C2C2C"/>
            </w:tcBorders>
            <w:vMerge w:val="continue"/>
          </w:tcPr>
          <w:p>
            <w:pPr>
              <w:spacing w:after="0"/>
              <w:rPr>
                <w:sz w:val="3"/>
                <w:szCs w:val="3"/>
                <w:color w:val="auto"/>
              </w:rPr>
            </w:pPr>
          </w:p>
        </w:tc>
        <w:tc>
          <w:tcPr>
            <w:tcW w:w="760" w:type="dxa"/>
            <w:vAlign w:val="bottom"/>
            <w:tcBorders>
              <w:bottom w:val="single" w:sz="8" w:color="2C2C2C"/>
            </w:tcBorders>
            <w:gridSpan w:val="2"/>
            <w:vMerge w:val="continue"/>
          </w:tcPr>
          <w:p>
            <w:pPr>
              <w:spacing w:after="0"/>
              <w:rPr>
                <w:sz w:val="3"/>
                <w:szCs w:val="3"/>
                <w:color w:val="auto"/>
              </w:rPr>
            </w:pPr>
          </w:p>
        </w:tc>
        <w:tc>
          <w:tcPr>
            <w:tcW w:w="700" w:type="dxa"/>
            <w:vAlign w:val="bottom"/>
            <w:tcBorders>
              <w:bottom w:val="single" w:sz="8" w:color="2C2C2C"/>
            </w:tcBorders>
            <w:vMerge w:val="continue"/>
          </w:tcPr>
          <w:p>
            <w:pPr>
              <w:spacing w:after="0"/>
              <w:rPr>
                <w:sz w:val="3"/>
                <w:szCs w:val="3"/>
                <w:color w:val="auto"/>
              </w:rPr>
            </w:pPr>
          </w:p>
        </w:tc>
        <w:tc>
          <w:tcPr>
            <w:tcW w:w="660" w:type="dxa"/>
            <w:vAlign w:val="bottom"/>
            <w:tcBorders>
              <w:bottom w:val="single" w:sz="8" w:color="2C2C2C"/>
            </w:tcBorders>
            <w:vMerge w:val="continue"/>
          </w:tcPr>
          <w:p>
            <w:pPr>
              <w:spacing w:after="0"/>
              <w:rPr>
                <w:sz w:val="3"/>
                <w:szCs w:val="3"/>
                <w:color w:val="auto"/>
              </w:rPr>
            </w:pPr>
          </w:p>
        </w:tc>
        <w:tc>
          <w:tcPr>
            <w:tcW w:w="600" w:type="dxa"/>
            <w:vAlign w:val="bottom"/>
            <w:tcBorders>
              <w:bottom w:val="single" w:sz="8" w:color="2C2C2C"/>
            </w:tcBorders>
            <w:vMerge w:val="continue"/>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37"/>
        </w:trPr>
        <w:tc>
          <w:tcPr>
            <w:tcW w:w="66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1060" w:type="dxa"/>
            <w:vAlign w:val="bottom"/>
            <w:tcBorders>
              <w:bottom w:val="single" w:sz="8" w:color="808080"/>
            </w:tcBorders>
          </w:tcPr>
          <w:p>
            <w:pPr>
              <w:spacing w:after="0"/>
              <w:rPr>
                <w:sz w:val="3"/>
                <w:szCs w:val="3"/>
                <w:color w:val="auto"/>
              </w:rPr>
            </w:pPr>
          </w:p>
        </w:tc>
        <w:tc>
          <w:tcPr>
            <w:tcW w:w="1040" w:type="dxa"/>
            <w:vAlign w:val="bottom"/>
            <w:tcBorders>
              <w:bottom w:val="single" w:sz="8" w:color="808080"/>
            </w:tcBorders>
          </w:tcPr>
          <w:p>
            <w:pPr>
              <w:spacing w:after="0"/>
              <w:rPr>
                <w:sz w:val="3"/>
                <w:szCs w:val="3"/>
                <w:color w:val="auto"/>
              </w:rPr>
            </w:pPr>
          </w:p>
        </w:tc>
        <w:tc>
          <w:tcPr>
            <w:tcW w:w="400" w:type="dxa"/>
            <w:vAlign w:val="bottom"/>
            <w:tcBorders>
              <w:bottom w:val="single" w:sz="8" w:color="808080"/>
            </w:tcBorders>
          </w:tcPr>
          <w:p>
            <w:pPr>
              <w:spacing w:after="0"/>
              <w:rPr>
                <w:sz w:val="3"/>
                <w:szCs w:val="3"/>
                <w:color w:val="auto"/>
              </w:rPr>
            </w:pPr>
          </w:p>
        </w:tc>
        <w:tc>
          <w:tcPr>
            <w:tcW w:w="36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6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100" w:type="dxa"/>
            <w:vAlign w:val="bottom"/>
            <w:tcBorders>
              <w:bottom w:val="single" w:sz="8" w:color="808080"/>
            </w:tcBorders>
          </w:tcPr>
          <w:p>
            <w:pPr>
              <w:spacing w:after="0"/>
              <w:rPr>
                <w:sz w:val="3"/>
                <w:szCs w:val="3"/>
                <w:color w:val="auto"/>
              </w:rPr>
            </w:pPr>
          </w:p>
        </w:tc>
        <w:tc>
          <w:tcPr>
            <w:tcW w:w="70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60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90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70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20"/>
        </w:trPr>
        <w:tc>
          <w:tcPr>
            <w:tcW w:w="660" w:type="dxa"/>
            <w:vAlign w:val="bottom"/>
          </w:tcPr>
          <w:p>
            <w:pPr>
              <w:ind w:left="60"/>
              <w:spacing w:after="0" w:line="121" w:lineRule="exact"/>
              <w:rPr>
                <w:sz w:val="20"/>
                <w:szCs w:val="20"/>
                <w:color w:val="auto"/>
              </w:rPr>
            </w:pPr>
            <w:r>
              <w:rPr>
                <w:rFonts w:ascii="Arial" w:cs="Arial" w:eastAsia="Arial" w:hAnsi="Arial"/>
                <w:sz w:val="12"/>
                <w:szCs w:val="12"/>
                <w:color w:val="0000FF"/>
              </w:rPr>
              <w:t>NQ Stock</w:t>
            </w: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660" w:type="dxa"/>
            <w:vAlign w:val="bottom"/>
          </w:tcPr>
          <w:p>
            <w:pPr>
              <w:ind w:left="60"/>
              <w:spacing w:after="0"/>
              <w:rPr>
                <w:sz w:val="20"/>
                <w:szCs w:val="20"/>
                <w:color w:val="auto"/>
              </w:rPr>
            </w:pPr>
            <w:r>
              <w:rPr>
                <w:rFonts w:ascii="Arial" w:cs="Arial" w:eastAsia="Arial" w:hAnsi="Arial"/>
                <w:sz w:val="12"/>
                <w:szCs w:val="12"/>
                <w:color w:val="0000FF"/>
              </w:rPr>
              <w:t>Option</w:t>
            </w:r>
          </w:p>
        </w:tc>
        <w:tc>
          <w:tcPr>
            <w:tcW w:w="740" w:type="dxa"/>
            <w:vAlign w:val="bottom"/>
          </w:tcPr>
          <w:p>
            <w:pPr>
              <w:jc w:val="center"/>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44.09</w:t>
            </w:r>
          </w:p>
        </w:tc>
        <w:tc>
          <w:tcPr>
            <w:tcW w:w="1060" w:type="dxa"/>
            <w:vAlign w:val="bottom"/>
          </w:tcPr>
          <w:p>
            <w:pPr>
              <w:jc w:val="center"/>
              <w:spacing w:after="0"/>
              <w:rPr>
                <w:sz w:val="20"/>
                <w:szCs w:val="20"/>
                <w:color w:val="auto"/>
              </w:rPr>
            </w:pPr>
            <w:r>
              <w:rPr>
                <w:rFonts w:ascii="Arial" w:cs="Arial" w:eastAsia="Arial" w:hAnsi="Arial"/>
                <w:sz w:val="12"/>
                <w:szCs w:val="12"/>
                <w:color w:val="0000FF"/>
                <w:w w:val="96"/>
              </w:rPr>
              <w:t>01/29/2021</w:t>
            </w:r>
          </w:p>
        </w:tc>
        <w:tc>
          <w:tcPr>
            <w:tcW w:w="1040" w:type="dxa"/>
            <w:vAlign w:val="bottom"/>
          </w:tcPr>
          <w:p>
            <w:pPr>
              <w:spacing w:after="0"/>
              <w:rPr>
                <w:sz w:val="16"/>
                <w:szCs w:val="16"/>
                <w:color w:val="auto"/>
              </w:rPr>
            </w:pPr>
          </w:p>
        </w:tc>
        <w:tc>
          <w:tcPr>
            <w:tcW w:w="400" w:type="dxa"/>
            <w:vAlign w:val="bottom"/>
          </w:tcPr>
          <w:p>
            <w:pPr>
              <w:ind w:left="140"/>
              <w:spacing w:after="0"/>
              <w:rPr>
                <w:sz w:val="20"/>
                <w:szCs w:val="20"/>
                <w:color w:val="auto"/>
              </w:rPr>
            </w:pPr>
            <w:r>
              <w:rPr>
                <w:rFonts w:ascii="Arial" w:cs="Arial" w:eastAsia="Arial" w:hAnsi="Arial"/>
                <w:sz w:val="12"/>
                <w:szCs w:val="12"/>
                <w:color w:val="0000FF"/>
              </w:rPr>
              <w:t>M</w:t>
            </w:r>
          </w:p>
        </w:tc>
        <w:tc>
          <w:tcPr>
            <w:tcW w:w="3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60" w:type="dxa"/>
            <w:vAlign w:val="bottom"/>
          </w:tcPr>
          <w:p>
            <w:pPr>
              <w:jc w:val="center"/>
              <w:ind w:right="10"/>
              <w:spacing w:after="0"/>
              <w:rPr>
                <w:sz w:val="20"/>
                <w:szCs w:val="20"/>
                <w:color w:val="auto"/>
              </w:rPr>
            </w:pPr>
            <w:r>
              <w:rPr>
                <w:rFonts w:ascii="Arial" w:cs="Arial" w:eastAsia="Arial" w:hAnsi="Arial"/>
                <w:sz w:val="12"/>
                <w:szCs w:val="12"/>
                <w:color w:val="0000FF"/>
                <w:w w:val="92"/>
              </w:rPr>
              <w:t>112,500</w:t>
            </w:r>
          </w:p>
        </w:tc>
        <w:tc>
          <w:tcPr>
            <w:tcW w:w="660" w:type="dxa"/>
            <w:vAlign w:val="bottom"/>
          </w:tcPr>
          <w:p>
            <w:pPr>
              <w:ind w:left="300"/>
              <w:spacing w:after="0"/>
              <w:rPr>
                <w:sz w:val="20"/>
                <w:szCs w:val="20"/>
                <w:color w:val="auto"/>
              </w:rPr>
            </w:pPr>
            <w:r>
              <w:rPr>
                <w:rFonts w:ascii="Arial" w:cs="Arial" w:eastAsia="Arial" w:hAnsi="Arial"/>
                <w:sz w:val="10"/>
                <w:szCs w:val="10"/>
                <w:color w:val="008000"/>
              </w:rPr>
              <w:t>(27)</w:t>
            </w:r>
          </w:p>
        </w:tc>
        <w:tc>
          <w:tcPr>
            <w:tcW w:w="100" w:type="dxa"/>
            <w:vAlign w:val="bottom"/>
          </w:tcPr>
          <w:p>
            <w:pPr>
              <w:spacing w:after="0"/>
              <w:rPr>
                <w:sz w:val="16"/>
                <w:szCs w:val="16"/>
                <w:color w:val="auto"/>
              </w:rPr>
            </w:pPr>
          </w:p>
        </w:tc>
        <w:tc>
          <w:tcPr>
            <w:tcW w:w="700" w:type="dxa"/>
            <w:vAlign w:val="bottom"/>
          </w:tcPr>
          <w:p>
            <w:pPr>
              <w:ind w:left="80"/>
              <w:spacing w:after="0"/>
              <w:rPr>
                <w:sz w:val="20"/>
                <w:szCs w:val="20"/>
                <w:color w:val="auto"/>
              </w:rPr>
            </w:pPr>
            <w:r>
              <w:rPr>
                <w:rFonts w:ascii="Arial" w:cs="Arial" w:eastAsia="Arial" w:hAnsi="Arial"/>
                <w:sz w:val="12"/>
                <w:szCs w:val="12"/>
                <w:color w:val="0000FF"/>
                <w:w w:val="99"/>
              </w:rPr>
              <w:t>01/23/2024</w:t>
            </w:r>
          </w:p>
        </w:tc>
        <w:tc>
          <w:tcPr>
            <w:tcW w:w="660" w:type="dxa"/>
            <w:vAlign w:val="bottom"/>
          </w:tcPr>
          <w:p>
            <w:pPr>
              <w:ind w:left="80"/>
              <w:spacing w:after="0"/>
              <w:rPr>
                <w:sz w:val="20"/>
                <w:szCs w:val="20"/>
                <w:color w:val="auto"/>
              </w:rPr>
            </w:pPr>
            <w:r>
              <w:rPr>
                <w:rFonts w:ascii="Arial" w:cs="Arial" w:eastAsia="Arial" w:hAnsi="Arial"/>
                <w:sz w:val="12"/>
                <w:szCs w:val="12"/>
                <w:color w:val="0000FF"/>
              </w:rPr>
              <w:t>Common</w:t>
            </w:r>
          </w:p>
        </w:tc>
        <w:tc>
          <w:tcPr>
            <w:tcW w:w="600" w:type="dxa"/>
            <w:vAlign w:val="bottom"/>
          </w:tcPr>
          <w:p>
            <w:pPr>
              <w:jc w:val="center"/>
              <w:spacing w:after="0"/>
              <w:rPr>
                <w:sz w:val="20"/>
                <w:szCs w:val="20"/>
                <w:color w:val="auto"/>
              </w:rPr>
            </w:pPr>
            <w:r>
              <w:rPr>
                <w:rFonts w:ascii="Arial" w:cs="Arial" w:eastAsia="Arial" w:hAnsi="Arial"/>
                <w:sz w:val="16"/>
                <w:szCs w:val="16"/>
                <w:color w:val="0000FF"/>
                <w:w w:val="89"/>
              </w:rPr>
              <w:t>112,500</w:t>
            </w:r>
          </w:p>
        </w:tc>
        <w:tc>
          <w:tcPr>
            <w:tcW w:w="660" w:type="dxa"/>
            <w:vAlign w:val="bottom"/>
          </w:tcPr>
          <w:p>
            <w:pPr>
              <w:jc w:val="center"/>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900" w:type="dxa"/>
            <w:vAlign w:val="bottom"/>
          </w:tcPr>
          <w:p>
            <w:pPr>
              <w:ind w:left="260"/>
              <w:spacing w:after="0"/>
              <w:rPr>
                <w:sz w:val="20"/>
                <w:szCs w:val="20"/>
                <w:color w:val="auto"/>
              </w:rPr>
            </w:pPr>
            <w:r>
              <w:rPr>
                <w:rFonts w:ascii="Arial" w:cs="Arial" w:eastAsia="Arial" w:hAnsi="Arial"/>
                <w:sz w:val="12"/>
                <w:szCs w:val="12"/>
                <w:color w:val="0000FF"/>
              </w:rPr>
              <w:t>377,692</w:t>
            </w:r>
          </w:p>
        </w:tc>
        <w:tc>
          <w:tcPr>
            <w:tcW w:w="720" w:type="dxa"/>
            <w:vAlign w:val="bottom"/>
          </w:tcPr>
          <w:p>
            <w:pPr>
              <w:ind w:left="320"/>
              <w:spacing w:after="0"/>
              <w:rPr>
                <w:sz w:val="20"/>
                <w:szCs w:val="20"/>
                <w:color w:val="auto"/>
              </w:rPr>
            </w:pPr>
            <w:r>
              <w:rPr>
                <w:rFonts w:ascii="Arial" w:cs="Arial" w:eastAsia="Arial" w:hAnsi="Arial"/>
                <w:sz w:val="12"/>
                <w:szCs w:val="12"/>
                <w:color w:val="0000FF"/>
              </w:rPr>
              <w:t>D</w:t>
            </w: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660" w:type="dxa"/>
            <w:vAlign w:val="bottom"/>
          </w:tcPr>
          <w:p>
            <w:pPr>
              <w:ind w:left="60"/>
              <w:spacing w:after="0" w:line="79" w:lineRule="exact"/>
              <w:rPr>
                <w:sz w:val="20"/>
                <w:szCs w:val="20"/>
                <w:color w:val="auto"/>
              </w:rPr>
            </w:pPr>
            <w:r>
              <w:rPr>
                <w:rFonts w:ascii="Arial" w:cs="Arial" w:eastAsia="Arial" w:hAnsi="Arial"/>
                <w:sz w:val="9"/>
                <w:szCs w:val="9"/>
                <w:color w:val="0000FF"/>
              </w:rPr>
              <w:t>(Right to</w:t>
            </w: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00" w:type="dxa"/>
            <w:vAlign w:val="bottom"/>
          </w:tcPr>
          <w:p>
            <w:pPr>
              <w:spacing w:after="0"/>
              <w:rPr>
                <w:sz w:val="6"/>
                <w:szCs w:val="6"/>
                <w:color w:val="auto"/>
              </w:rPr>
            </w:pPr>
          </w:p>
        </w:tc>
        <w:tc>
          <w:tcPr>
            <w:tcW w:w="3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ind w:left="160"/>
              <w:spacing w:after="0" w:line="79" w:lineRule="exact"/>
              <w:rPr>
                <w:sz w:val="20"/>
                <w:szCs w:val="20"/>
                <w:color w:val="auto"/>
              </w:rPr>
            </w:pPr>
            <w:r>
              <w:rPr>
                <w:rFonts w:ascii="Arial" w:cs="Arial" w:eastAsia="Arial" w:hAnsi="Arial"/>
                <w:sz w:val="9"/>
                <w:szCs w:val="9"/>
                <w:color w:val="0000FF"/>
              </w:rPr>
              <w:t>Stock</w:t>
            </w: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660" w:type="dxa"/>
            <w:vAlign w:val="bottom"/>
          </w:tcPr>
          <w:p>
            <w:pPr>
              <w:ind w:left="60"/>
              <w:spacing w:after="0"/>
              <w:rPr>
                <w:sz w:val="20"/>
                <w:szCs w:val="20"/>
                <w:color w:val="auto"/>
              </w:rPr>
            </w:pPr>
            <w:r>
              <w:rPr>
                <w:rFonts w:ascii="Arial" w:cs="Arial" w:eastAsia="Arial" w:hAnsi="Arial"/>
                <w:sz w:val="12"/>
                <w:szCs w:val="12"/>
                <w:color w:val="0000FF"/>
              </w:rPr>
              <w:t>Buy)</w:t>
            </w: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60" w:type="dxa"/>
            <w:vAlign w:val="bottom"/>
          </w:tcPr>
          <w:p>
            <w:pPr>
              <w:ind w:left="60"/>
              <w:spacing w:after="0"/>
              <w:rPr>
                <w:sz w:val="20"/>
                <w:szCs w:val="20"/>
                <w:color w:val="auto"/>
              </w:rPr>
            </w:pPr>
            <w:r>
              <w:rPr>
                <w:rFonts w:ascii="Arial" w:cs="Arial" w:eastAsia="Arial" w:hAnsi="Arial"/>
                <w:sz w:val="12"/>
                <w:szCs w:val="12"/>
                <w:color w:val="0000FF"/>
              </w:rPr>
              <w:t>NQ Stock</w:t>
            </w: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660" w:type="dxa"/>
            <w:vAlign w:val="bottom"/>
          </w:tcPr>
          <w:p>
            <w:pPr>
              <w:ind w:left="60"/>
              <w:spacing w:after="0" w:line="137" w:lineRule="exact"/>
              <w:rPr>
                <w:sz w:val="20"/>
                <w:szCs w:val="20"/>
                <w:color w:val="auto"/>
              </w:rPr>
            </w:pPr>
            <w:r>
              <w:rPr>
                <w:rFonts w:ascii="Arial" w:cs="Arial" w:eastAsia="Arial" w:hAnsi="Arial"/>
                <w:sz w:val="12"/>
                <w:szCs w:val="12"/>
                <w:color w:val="0000FF"/>
              </w:rPr>
              <w:t>Option</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44.09</w:t>
            </w:r>
          </w:p>
        </w:tc>
        <w:tc>
          <w:tcPr>
            <w:tcW w:w="1060" w:type="dxa"/>
            <w:vAlign w:val="bottom"/>
            <w:vMerge w:val="restart"/>
          </w:tcPr>
          <w:p>
            <w:pPr>
              <w:jc w:val="center"/>
              <w:spacing w:after="0"/>
              <w:rPr>
                <w:sz w:val="20"/>
                <w:szCs w:val="20"/>
                <w:color w:val="auto"/>
              </w:rPr>
            </w:pPr>
            <w:r>
              <w:rPr>
                <w:rFonts w:ascii="Arial" w:cs="Arial" w:eastAsia="Arial" w:hAnsi="Arial"/>
                <w:sz w:val="12"/>
                <w:szCs w:val="12"/>
                <w:color w:val="0000FF"/>
                <w:w w:val="96"/>
              </w:rPr>
              <w:t>02/01/2021</w:t>
            </w:r>
          </w:p>
        </w:tc>
        <w:tc>
          <w:tcPr>
            <w:tcW w:w="1040" w:type="dxa"/>
            <w:vAlign w:val="bottom"/>
          </w:tcPr>
          <w:p>
            <w:pPr>
              <w:spacing w:after="0"/>
              <w:rPr>
                <w:sz w:val="11"/>
                <w:szCs w:val="11"/>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color w:val="0000FF"/>
              </w:rPr>
              <w:t>M</w:t>
            </w: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vMerge w:val="restart"/>
          </w:tcPr>
          <w:p>
            <w:pPr>
              <w:jc w:val="center"/>
              <w:spacing w:after="0"/>
              <w:rPr>
                <w:sz w:val="20"/>
                <w:szCs w:val="20"/>
                <w:color w:val="auto"/>
              </w:rPr>
            </w:pPr>
            <w:r>
              <w:rPr>
                <w:rFonts w:ascii="Arial" w:cs="Arial" w:eastAsia="Arial" w:hAnsi="Arial"/>
                <w:sz w:val="12"/>
                <w:szCs w:val="12"/>
                <w:color w:val="0000FF"/>
                <w:w w:val="92"/>
              </w:rPr>
              <w:t>40,192</w:t>
            </w:r>
          </w:p>
        </w:tc>
        <w:tc>
          <w:tcPr>
            <w:tcW w:w="660" w:type="dxa"/>
            <w:vAlign w:val="bottom"/>
            <w:vMerge w:val="restart"/>
          </w:tcPr>
          <w:p>
            <w:pPr>
              <w:ind w:left="300"/>
              <w:spacing w:after="0"/>
              <w:rPr>
                <w:sz w:val="20"/>
                <w:szCs w:val="20"/>
                <w:color w:val="auto"/>
              </w:rPr>
            </w:pPr>
            <w:r>
              <w:rPr>
                <w:rFonts w:ascii="Arial" w:cs="Arial" w:eastAsia="Arial" w:hAnsi="Arial"/>
                <w:sz w:val="10"/>
                <w:szCs w:val="10"/>
                <w:color w:val="008000"/>
              </w:rPr>
              <w:t>(27)</w:t>
            </w:r>
          </w:p>
        </w:tc>
        <w:tc>
          <w:tcPr>
            <w:tcW w:w="100" w:type="dxa"/>
            <w:vAlign w:val="bottom"/>
          </w:tcPr>
          <w:p>
            <w:pPr>
              <w:spacing w:after="0"/>
              <w:rPr>
                <w:sz w:val="11"/>
                <w:szCs w:val="11"/>
                <w:color w:val="auto"/>
              </w:rPr>
            </w:pPr>
          </w:p>
        </w:tc>
        <w:tc>
          <w:tcPr>
            <w:tcW w:w="700" w:type="dxa"/>
            <w:vAlign w:val="bottom"/>
            <w:vMerge w:val="restart"/>
          </w:tcPr>
          <w:p>
            <w:pPr>
              <w:ind w:left="80"/>
              <w:spacing w:after="0"/>
              <w:rPr>
                <w:sz w:val="20"/>
                <w:szCs w:val="20"/>
                <w:color w:val="auto"/>
              </w:rPr>
            </w:pPr>
            <w:r>
              <w:rPr>
                <w:rFonts w:ascii="Arial" w:cs="Arial" w:eastAsia="Arial" w:hAnsi="Arial"/>
                <w:sz w:val="12"/>
                <w:szCs w:val="12"/>
                <w:color w:val="0000FF"/>
                <w:w w:val="99"/>
              </w:rPr>
              <w:t>01/23/2024</w:t>
            </w:r>
          </w:p>
        </w:tc>
        <w:tc>
          <w:tcPr>
            <w:tcW w:w="660" w:type="dxa"/>
            <w:vAlign w:val="bottom"/>
          </w:tcPr>
          <w:p>
            <w:pPr>
              <w:ind w:left="80"/>
              <w:spacing w:after="0" w:line="137" w:lineRule="exact"/>
              <w:rPr>
                <w:sz w:val="20"/>
                <w:szCs w:val="20"/>
                <w:color w:val="auto"/>
              </w:rPr>
            </w:pPr>
            <w:r>
              <w:rPr>
                <w:rFonts w:ascii="Arial" w:cs="Arial" w:eastAsia="Arial" w:hAnsi="Arial"/>
                <w:sz w:val="12"/>
                <w:szCs w:val="12"/>
                <w:color w:val="0000FF"/>
              </w:rPr>
              <w:t>Common</w:t>
            </w:r>
          </w:p>
        </w:tc>
        <w:tc>
          <w:tcPr>
            <w:tcW w:w="600" w:type="dxa"/>
            <w:vAlign w:val="bottom"/>
            <w:vMerge w:val="restart"/>
          </w:tcPr>
          <w:p>
            <w:pPr>
              <w:jc w:val="center"/>
              <w:spacing w:after="0"/>
              <w:rPr>
                <w:sz w:val="20"/>
                <w:szCs w:val="20"/>
                <w:color w:val="auto"/>
              </w:rPr>
            </w:pPr>
            <w:r>
              <w:rPr>
                <w:rFonts w:ascii="Arial" w:cs="Arial" w:eastAsia="Arial" w:hAnsi="Arial"/>
                <w:sz w:val="16"/>
                <w:szCs w:val="16"/>
                <w:color w:val="0000FF"/>
                <w:w w:val="89"/>
              </w:rPr>
              <w:t>40,192</w:t>
            </w:r>
          </w:p>
        </w:tc>
        <w:tc>
          <w:tcPr>
            <w:tcW w:w="660" w:type="dxa"/>
            <w:vAlign w:val="bottom"/>
            <w:vMerge w:val="restart"/>
          </w:tcPr>
          <w:p>
            <w:pPr>
              <w:jc w:val="center"/>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900" w:type="dxa"/>
            <w:vAlign w:val="bottom"/>
            <w:vMerge w:val="restart"/>
          </w:tcPr>
          <w:p>
            <w:pPr>
              <w:ind w:left="260"/>
              <w:spacing w:after="0"/>
              <w:rPr>
                <w:sz w:val="20"/>
                <w:szCs w:val="20"/>
                <w:color w:val="auto"/>
              </w:rPr>
            </w:pPr>
            <w:r>
              <w:rPr>
                <w:rFonts w:ascii="Arial" w:cs="Arial" w:eastAsia="Arial" w:hAnsi="Arial"/>
                <w:sz w:val="12"/>
                <w:szCs w:val="12"/>
                <w:color w:val="0000FF"/>
              </w:rPr>
              <w:t>337,500</w:t>
            </w:r>
          </w:p>
        </w:tc>
        <w:tc>
          <w:tcPr>
            <w:tcW w:w="720" w:type="dxa"/>
            <w:vAlign w:val="bottom"/>
            <w:vMerge w:val="restart"/>
          </w:tcPr>
          <w:p>
            <w:pPr>
              <w:ind w:left="320"/>
              <w:spacing w:after="0"/>
              <w:rPr>
                <w:sz w:val="20"/>
                <w:szCs w:val="20"/>
                <w:color w:val="auto"/>
              </w:rPr>
            </w:pPr>
            <w:r>
              <w:rPr>
                <w:rFonts w:ascii="Arial" w:cs="Arial" w:eastAsia="Arial" w:hAnsi="Arial"/>
                <w:sz w:val="12"/>
                <w:szCs w:val="12"/>
                <w:color w:val="0000FF"/>
              </w:rPr>
              <w:t>D</w:t>
            </w: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660" w:type="dxa"/>
            <w:vAlign w:val="bottom"/>
            <w:vMerge w:val="restart"/>
          </w:tcPr>
          <w:p>
            <w:pPr>
              <w:ind w:left="60"/>
              <w:spacing w:after="0"/>
              <w:rPr>
                <w:sz w:val="20"/>
                <w:szCs w:val="20"/>
                <w:color w:val="auto"/>
              </w:rPr>
            </w:pPr>
            <w:r>
              <w:rPr>
                <w:rFonts w:ascii="Arial" w:cs="Arial" w:eastAsia="Arial" w:hAnsi="Arial"/>
                <w:sz w:val="12"/>
                <w:szCs w:val="12"/>
                <w:color w:val="0000FF"/>
              </w:rPr>
              <w:t>(Right to</w:t>
            </w:r>
          </w:p>
        </w:tc>
        <w:tc>
          <w:tcPr>
            <w:tcW w:w="74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color w:val="0000FF"/>
              </w:rPr>
              <w:t>Stock</w:t>
            </w:r>
          </w:p>
        </w:tc>
        <w:tc>
          <w:tcPr>
            <w:tcW w:w="60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0"/>
        </w:trPr>
        <w:tc>
          <w:tcPr>
            <w:tcW w:w="66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00" w:type="dxa"/>
            <w:vAlign w:val="bottom"/>
          </w:tcPr>
          <w:p>
            <w:pPr>
              <w:spacing w:after="0"/>
              <w:rPr>
                <w:sz w:val="3"/>
                <w:szCs w:val="3"/>
                <w:color w:val="auto"/>
              </w:rPr>
            </w:pPr>
          </w:p>
        </w:tc>
        <w:tc>
          <w:tcPr>
            <w:tcW w:w="3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60"/>
        <w:spacing w:after="0"/>
        <w:rPr>
          <w:sz w:val="20"/>
          <w:szCs w:val="20"/>
          <w:color w:val="auto"/>
        </w:rPr>
      </w:pPr>
      <w:r>
        <w:rPr>
          <w:rFonts w:ascii="Arial" w:cs="Arial" w:eastAsia="Arial" w:hAnsi="Arial"/>
          <w:sz w:val="12"/>
          <w:szCs w:val="12"/>
          <w:color w:val="0000FF"/>
        </w:rPr>
        <w:drawing>
          <wp:anchor simplePos="0" relativeHeight="251657728" behindDoc="1" locked="0" layoutInCell="0" allowOverlap="1">
            <wp:simplePos x="0" y="0"/>
            <wp:positionH relativeFrom="page">
              <wp:posOffset>291465</wp:posOffset>
            </wp:positionH>
            <wp:positionV relativeFrom="page">
              <wp:posOffset>88900</wp:posOffset>
            </wp:positionV>
            <wp:extent cx="7036435" cy="21082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6435" cy="2108200"/>
                    </a:xfrm>
                    <a:prstGeom prst="rect">
                      <a:avLst/>
                    </a:prstGeom>
                    <a:noFill/>
                  </pic:spPr>
                </pic:pic>
              </a:graphicData>
            </a:graphic>
          </wp:anchor>
        </w:drawing>
        <w:t>Buy)</w:t>
      </w:r>
    </w:p>
    <w:p>
      <w:pPr>
        <w:spacing w:after="0" w:line="95"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Explanation of Responses:</w:t>
      </w:r>
    </w:p>
    <w:p>
      <w:pPr>
        <w:spacing w:after="0" w:line="54" w:lineRule="exact"/>
        <w:rPr>
          <w:sz w:val="20"/>
          <w:szCs w:val="20"/>
          <w:color w:val="auto"/>
        </w:rPr>
      </w:pPr>
    </w:p>
    <w:p>
      <w:pPr>
        <w:ind w:left="140" w:hanging="123"/>
        <w:spacing w:after="0"/>
        <w:tabs>
          <w:tab w:leader="none" w:pos="14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Award of restricted stock units pursuant to 2009 Long-Term Incentive Plan.</w:t>
      </w:r>
    </w:p>
    <w:p>
      <w:pPr>
        <w:spacing w:after="0" w:line="48" w:lineRule="exact"/>
        <w:rPr>
          <w:rFonts w:ascii="Arial" w:cs="Arial" w:eastAsia="Arial" w:hAnsi="Arial"/>
          <w:sz w:val="12"/>
          <w:szCs w:val="12"/>
          <w:color w:val="008000"/>
        </w:rPr>
      </w:pPr>
    </w:p>
    <w:p>
      <w:pPr>
        <w:ind w:left="20" w:right="200" w:hanging="3"/>
        <w:spacing w:after="0" w:line="270" w:lineRule="auto"/>
        <w:tabs>
          <w:tab w:leader="none" w:pos="14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price in Table 1 is a weighted average sale price. The sales were at prices ranging from $165.19 to $166.18. The Issuer undertakes to provide upon request a detailed breakout of the sale prices and the number of shares sold at each price.</w:t>
      </w:r>
    </w:p>
    <w:p>
      <w:pPr>
        <w:spacing w:after="0" w:line="12" w:lineRule="exact"/>
        <w:rPr>
          <w:rFonts w:ascii="Arial" w:cs="Arial" w:eastAsia="Arial" w:hAnsi="Arial"/>
          <w:sz w:val="12"/>
          <w:szCs w:val="12"/>
          <w:color w:val="008000"/>
        </w:rPr>
      </w:pPr>
    </w:p>
    <w:p>
      <w:pPr>
        <w:ind w:left="20" w:right="200" w:hanging="3"/>
        <w:spacing w:after="0" w:line="270" w:lineRule="auto"/>
        <w:tabs>
          <w:tab w:leader="none" w:pos="14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price in Table 1 is a weighted average sale price. The sales were at prices ranging from $166.19 to $167.16. The Issuer undertakes to provide upon request a detailed breakout of the sale prices and the number of shares sold at each price.</w:t>
      </w:r>
    </w:p>
    <w:p>
      <w:pPr>
        <w:spacing w:after="0" w:line="12" w:lineRule="exact"/>
        <w:rPr>
          <w:rFonts w:ascii="Arial" w:cs="Arial" w:eastAsia="Arial" w:hAnsi="Arial"/>
          <w:sz w:val="12"/>
          <w:szCs w:val="12"/>
          <w:color w:val="008000"/>
        </w:rPr>
      </w:pPr>
    </w:p>
    <w:p>
      <w:pPr>
        <w:ind w:left="20" w:right="140" w:hanging="3"/>
        <w:spacing w:after="0" w:line="270" w:lineRule="auto"/>
        <w:tabs>
          <w:tab w:leader="none" w:pos="14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price in Table 1 is a weighted average sale price. The sales were at prices ranging from $167.20 to $168.185. The Issuer undertakes to provide upon request a detailed breakout of the sale prices and the number of shares sold at each price.</w:t>
      </w:r>
    </w:p>
    <w:p>
      <w:pPr>
        <w:spacing w:after="0" w:line="12" w:lineRule="exact"/>
        <w:rPr>
          <w:rFonts w:ascii="Arial" w:cs="Arial" w:eastAsia="Arial" w:hAnsi="Arial"/>
          <w:sz w:val="12"/>
          <w:szCs w:val="12"/>
          <w:color w:val="008000"/>
        </w:rPr>
      </w:pPr>
    </w:p>
    <w:p>
      <w:pPr>
        <w:ind w:left="20" w:right="140" w:hanging="3"/>
        <w:spacing w:after="0" w:line="270" w:lineRule="auto"/>
        <w:tabs>
          <w:tab w:leader="none" w:pos="14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price in Table 1 is a weighted average sale price. The sales were at prices ranging from $168.20 to $169.135. The Issuer undertakes to provide upon request a detailed breakout of the sale prices and the number of shares sold at each price.</w:t>
      </w:r>
    </w:p>
    <w:p>
      <w:pPr>
        <w:spacing w:after="0" w:line="12" w:lineRule="exact"/>
        <w:rPr>
          <w:rFonts w:ascii="Arial" w:cs="Arial" w:eastAsia="Arial" w:hAnsi="Arial"/>
          <w:sz w:val="12"/>
          <w:szCs w:val="12"/>
          <w:color w:val="008000"/>
        </w:rPr>
      </w:pPr>
    </w:p>
    <w:p>
      <w:pPr>
        <w:ind w:left="20" w:right="140" w:hanging="3"/>
        <w:spacing w:after="0" w:line="270" w:lineRule="auto"/>
        <w:tabs>
          <w:tab w:leader="none" w:pos="14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price in Table 1 is a weighted average sale price. The sales were at prices ranging from $169.225 to $170.21. The Issuer undertakes to provide upon request a detailed breakout of the sale prices and the number of shares sold at each price.</w:t>
      </w:r>
    </w:p>
    <w:p>
      <w:pPr>
        <w:spacing w:after="0" w:line="12" w:lineRule="exact"/>
        <w:rPr>
          <w:rFonts w:ascii="Arial" w:cs="Arial" w:eastAsia="Arial" w:hAnsi="Arial"/>
          <w:sz w:val="12"/>
          <w:szCs w:val="12"/>
          <w:color w:val="008000"/>
        </w:rPr>
      </w:pPr>
    </w:p>
    <w:p>
      <w:pPr>
        <w:ind w:left="20" w:right="140" w:hanging="3"/>
        <w:spacing w:after="0" w:line="270" w:lineRule="auto"/>
        <w:tabs>
          <w:tab w:leader="none" w:pos="14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price in Table 1 is a weighted average sale price. The sales were at prices ranging from $170.22 to $170.975. The Issuer undertakes to provide upon request a detailed breakout of the sale prices and the number of shares sold at each price.</w:t>
      </w:r>
    </w:p>
    <w:p>
      <w:pPr>
        <w:spacing w:after="0" w:line="12" w:lineRule="exact"/>
        <w:rPr>
          <w:rFonts w:ascii="Arial" w:cs="Arial" w:eastAsia="Arial" w:hAnsi="Arial"/>
          <w:sz w:val="12"/>
          <w:szCs w:val="12"/>
          <w:color w:val="008000"/>
        </w:rPr>
      </w:pPr>
    </w:p>
    <w:p>
      <w:pPr>
        <w:ind w:left="20" w:right="140" w:hanging="3"/>
        <w:spacing w:after="0" w:line="270" w:lineRule="auto"/>
        <w:tabs>
          <w:tab w:leader="none" w:pos="14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price in Table 1 is a weighted average sale price. The sales were at prices ranging from $164.10 to $165.095. The Issuer undertakes to provide upon request a detailed breakout of the sale prices and the number of shares sold at each price.</w:t>
      </w:r>
    </w:p>
    <w:p>
      <w:pPr>
        <w:spacing w:after="0" w:line="12" w:lineRule="exact"/>
        <w:rPr>
          <w:rFonts w:ascii="Arial" w:cs="Arial" w:eastAsia="Arial" w:hAnsi="Arial"/>
          <w:sz w:val="12"/>
          <w:szCs w:val="12"/>
          <w:color w:val="008000"/>
        </w:rPr>
      </w:pPr>
    </w:p>
    <w:p>
      <w:pPr>
        <w:ind w:left="20" w:right="140" w:hanging="3"/>
        <w:spacing w:after="0" w:line="270" w:lineRule="auto"/>
        <w:tabs>
          <w:tab w:leader="none" w:pos="14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price in Table 1 is a weighted average sale price. The sales were at prices ranging from $165.13 to $166.125. The Issuer undertakes to provide upon request a detailed breakout of the sale prices and the number of shares sold at each price.</w:t>
      </w:r>
    </w:p>
    <w:p>
      <w:pPr>
        <w:spacing w:after="0" w:line="12" w:lineRule="exact"/>
        <w:rPr>
          <w:rFonts w:ascii="Arial" w:cs="Arial" w:eastAsia="Arial" w:hAnsi="Arial"/>
          <w:sz w:val="12"/>
          <w:szCs w:val="12"/>
          <w:color w:val="008000"/>
        </w:rPr>
      </w:pPr>
    </w:p>
    <w:p>
      <w:pPr>
        <w:ind w:left="20" w:right="140" w:hanging="3"/>
        <w:spacing w:after="0" w:line="270" w:lineRule="auto"/>
        <w:tabs>
          <w:tab w:leader="none" w:pos="207"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price in Table 1 is a weighted average sale price. The sales were at prices ranging from $166.13 to $167.12. The Issuer undertakes to provide upon request a detailed breakout of the sale prices and the number of shares sold at each price.</w:t>
      </w:r>
    </w:p>
    <w:p>
      <w:pPr>
        <w:spacing w:after="0" w:line="12" w:lineRule="exact"/>
        <w:rPr>
          <w:rFonts w:ascii="Arial" w:cs="Arial" w:eastAsia="Arial" w:hAnsi="Arial"/>
          <w:sz w:val="12"/>
          <w:szCs w:val="12"/>
          <w:color w:val="008000"/>
        </w:rPr>
      </w:pPr>
    </w:p>
    <w:p>
      <w:pPr>
        <w:ind w:left="20" w:right="220" w:hanging="3"/>
        <w:spacing w:after="0" w:line="270" w:lineRule="auto"/>
        <w:tabs>
          <w:tab w:leader="none" w:pos="202"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price in Table 1 is a weighted average sale price. The sales were at prices ranging from $167.13 to $167.935. The Issuer undertakes to provide upon request a detailed breakout of the sale prices and the number of shares sold at each price.</w:t>
      </w:r>
    </w:p>
    <w:p>
      <w:pPr>
        <w:spacing w:after="0" w:line="12" w:lineRule="exact"/>
        <w:rPr>
          <w:rFonts w:ascii="Arial" w:cs="Arial" w:eastAsia="Arial" w:hAnsi="Arial"/>
          <w:sz w:val="12"/>
          <w:szCs w:val="12"/>
          <w:color w:val="008000"/>
        </w:rPr>
      </w:pPr>
    </w:p>
    <w:p>
      <w:pPr>
        <w:ind w:left="20" w:right="220" w:hanging="3"/>
        <w:spacing w:after="0" w:line="270" w:lineRule="auto"/>
        <w:tabs>
          <w:tab w:leader="none" w:pos="207"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price in Table 1 is a weighted average sale price. The sales were at prices ranging from $167.95 to $168.945. The Issuer undertakes to provide upon request a detailed breakout of the sale prices and the number of shares sold at each price.</w:t>
      </w:r>
    </w:p>
    <w:p>
      <w:pPr>
        <w:spacing w:after="0" w:line="12" w:lineRule="exact"/>
        <w:rPr>
          <w:rFonts w:ascii="Arial" w:cs="Arial" w:eastAsia="Arial" w:hAnsi="Arial"/>
          <w:sz w:val="12"/>
          <w:szCs w:val="12"/>
          <w:color w:val="008000"/>
        </w:rPr>
      </w:pPr>
    </w:p>
    <w:p>
      <w:pPr>
        <w:ind w:left="20" w:right="220" w:hanging="3"/>
        <w:spacing w:after="0" w:line="270" w:lineRule="auto"/>
        <w:tabs>
          <w:tab w:leader="none" w:pos="207"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price in Table 1 is a weighted average sale price. The sales were at prices ranging from $168.955 to $169.95. The Issuer undertakes to provide upon request a detailed breakout of the sale prices and the number of shares sold at each price.</w:t>
      </w:r>
    </w:p>
    <w:p>
      <w:pPr>
        <w:spacing w:after="0" w:line="12" w:lineRule="exact"/>
        <w:rPr>
          <w:rFonts w:ascii="Arial" w:cs="Arial" w:eastAsia="Arial" w:hAnsi="Arial"/>
          <w:sz w:val="12"/>
          <w:szCs w:val="12"/>
          <w:color w:val="008000"/>
        </w:rPr>
      </w:pPr>
    </w:p>
    <w:p>
      <w:pPr>
        <w:ind w:left="20" w:right="140" w:hanging="3"/>
        <w:spacing w:after="0" w:line="270" w:lineRule="auto"/>
        <w:tabs>
          <w:tab w:leader="none" w:pos="207"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price in Table 1 is a weighted average sale price. The sales were at prices ranging from $169.96 to $170.94. The Issuer undertakes to provide upon request a detailed breakout of the sale prices and the number of shares sold at each price.</w:t>
      </w:r>
    </w:p>
    <w:p>
      <w:pPr>
        <w:spacing w:after="0" w:line="12" w:lineRule="exact"/>
        <w:rPr>
          <w:rFonts w:ascii="Arial" w:cs="Arial" w:eastAsia="Arial" w:hAnsi="Arial"/>
          <w:sz w:val="12"/>
          <w:szCs w:val="12"/>
          <w:color w:val="008000"/>
        </w:rPr>
      </w:pPr>
    </w:p>
    <w:p>
      <w:pPr>
        <w:ind w:left="20" w:right="140" w:hanging="3"/>
        <w:spacing w:after="0" w:line="270" w:lineRule="auto"/>
        <w:tabs>
          <w:tab w:leader="none" w:pos="207"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price in Table 1 is a weighted average sale price. The sales were at prices ranging from $170.96 to $171.94. The Issuer undertakes to provide upon request a detailed breakout of the sale prices and the number of shares sold at each price.</w:t>
      </w:r>
    </w:p>
    <w:p>
      <w:pPr>
        <w:spacing w:after="0" w:line="12" w:lineRule="exact"/>
        <w:rPr>
          <w:rFonts w:ascii="Arial" w:cs="Arial" w:eastAsia="Arial" w:hAnsi="Arial"/>
          <w:sz w:val="12"/>
          <w:szCs w:val="12"/>
          <w:color w:val="008000"/>
        </w:rPr>
      </w:pPr>
    </w:p>
    <w:p>
      <w:pPr>
        <w:ind w:left="20" w:right="200" w:hanging="3"/>
        <w:spacing w:after="0" w:line="270" w:lineRule="auto"/>
        <w:tabs>
          <w:tab w:leader="none" w:pos="207"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price in Table 1 is a weighted average sale price. The sales were at prices ranging from $171.98 to $172.1. The Issuer undertakes to provide upon request a detailed breakout of the sale prices and the number of shares sold at each price.</w:t>
      </w:r>
    </w:p>
    <w:p>
      <w:pPr>
        <w:spacing w:after="0" w:line="12" w:lineRule="exact"/>
        <w:rPr>
          <w:rFonts w:ascii="Arial" w:cs="Arial" w:eastAsia="Arial" w:hAnsi="Arial"/>
          <w:sz w:val="12"/>
          <w:szCs w:val="12"/>
          <w:color w:val="008000"/>
        </w:rPr>
      </w:pPr>
    </w:p>
    <w:p>
      <w:pPr>
        <w:ind w:left="20" w:right="140" w:hanging="3"/>
        <w:spacing w:after="0" w:line="270" w:lineRule="auto"/>
        <w:tabs>
          <w:tab w:leader="none" w:pos="207"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price in Table 1 is a weighted average sale price. The sales were at prices ranging from $167.15 to $168.13. The Issuer undertakes to provide upon request a detailed breakout of the sale prices and the number of shares sold at each price.</w:t>
      </w:r>
    </w:p>
    <w:p>
      <w:pPr>
        <w:spacing w:after="0" w:line="12" w:lineRule="exact"/>
        <w:rPr>
          <w:rFonts w:ascii="Arial" w:cs="Arial" w:eastAsia="Arial" w:hAnsi="Arial"/>
          <w:sz w:val="12"/>
          <w:szCs w:val="12"/>
          <w:color w:val="008000"/>
        </w:rPr>
      </w:pPr>
    </w:p>
    <w:p>
      <w:pPr>
        <w:ind w:left="20" w:right="220" w:hanging="3"/>
        <w:spacing w:after="0" w:line="270" w:lineRule="auto"/>
        <w:tabs>
          <w:tab w:leader="none" w:pos="207"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price in Table 1 is a weighted average sale price. The sales were at prices ranging from $168.165 to $169.16. The Issuer undertakes to provide upon request a detailed breakout of the sale prices and the number of shares sold at each price.</w:t>
      </w:r>
    </w:p>
    <w:p>
      <w:pPr>
        <w:spacing w:after="0" w:line="12" w:lineRule="exact"/>
        <w:rPr>
          <w:rFonts w:ascii="Arial" w:cs="Arial" w:eastAsia="Arial" w:hAnsi="Arial"/>
          <w:sz w:val="12"/>
          <w:szCs w:val="12"/>
          <w:color w:val="008000"/>
        </w:rPr>
      </w:pPr>
    </w:p>
    <w:p>
      <w:pPr>
        <w:ind w:left="20" w:right="140" w:hanging="3"/>
        <w:spacing w:after="0" w:line="270" w:lineRule="auto"/>
        <w:tabs>
          <w:tab w:leader="none" w:pos="207"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price in Table 1 is a weighted average sale price. The sales were at prices ranging from $169.17 to $170.15. The Issuer undertakes to provide upon request a detailed breakout of the sale prices and the number of shares sold at each price.</w:t>
      </w:r>
    </w:p>
    <w:p>
      <w:pPr>
        <w:spacing w:after="0" w:line="12" w:lineRule="exact"/>
        <w:rPr>
          <w:rFonts w:ascii="Arial" w:cs="Arial" w:eastAsia="Arial" w:hAnsi="Arial"/>
          <w:sz w:val="12"/>
          <w:szCs w:val="12"/>
          <w:color w:val="008000"/>
        </w:rPr>
      </w:pPr>
    </w:p>
    <w:p>
      <w:pPr>
        <w:ind w:left="20" w:right="220" w:hanging="3"/>
        <w:spacing w:after="0" w:line="270" w:lineRule="auto"/>
        <w:tabs>
          <w:tab w:leader="none" w:pos="207"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price in Table 1 is a weighted average sale price. The sales were at prices ranging from $170.20 to $171.165. The Issuer undertakes to provide upon request a detailed breakout of the sale prices and the number of shares sold at each price.</w:t>
      </w:r>
    </w:p>
    <w:p>
      <w:pPr>
        <w:spacing w:after="0" w:line="12" w:lineRule="exact"/>
        <w:rPr>
          <w:rFonts w:ascii="Arial" w:cs="Arial" w:eastAsia="Arial" w:hAnsi="Arial"/>
          <w:sz w:val="12"/>
          <w:szCs w:val="12"/>
          <w:color w:val="008000"/>
        </w:rPr>
      </w:pPr>
    </w:p>
    <w:p>
      <w:pPr>
        <w:ind w:left="20" w:right="140" w:hanging="3"/>
        <w:spacing w:after="0" w:line="270" w:lineRule="auto"/>
        <w:tabs>
          <w:tab w:leader="none" w:pos="207"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price in Table 1 is a weighted average sale price. The sales were at prices ranging from $171.22 to $172.21. The Issuer undertakes to provide upon request a detailed breakout of the sale prices and the number of shares sold at each price.</w:t>
      </w:r>
    </w:p>
    <w:p>
      <w:pPr>
        <w:spacing w:after="0" w:line="12" w:lineRule="exact"/>
        <w:rPr>
          <w:rFonts w:ascii="Arial" w:cs="Arial" w:eastAsia="Arial" w:hAnsi="Arial"/>
          <w:sz w:val="12"/>
          <w:szCs w:val="12"/>
          <w:color w:val="008000"/>
        </w:rPr>
      </w:pPr>
    </w:p>
    <w:p>
      <w:pPr>
        <w:ind w:left="20" w:right="140" w:hanging="3"/>
        <w:spacing w:after="0" w:line="270" w:lineRule="auto"/>
        <w:tabs>
          <w:tab w:leader="none" w:pos="207"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price in Table 1 is a weighted average sale price. The sales were at prices ranging from $172.22 to $172.85. The Issuer undertakes to provide upon request a detailed breakout of the sale prices and the number of shares sold at each price.</w:t>
      </w:r>
    </w:p>
    <w:p>
      <w:pPr>
        <w:spacing w:after="0" w:line="12" w:lineRule="exact"/>
        <w:rPr>
          <w:rFonts w:ascii="Arial" w:cs="Arial" w:eastAsia="Arial" w:hAnsi="Arial"/>
          <w:sz w:val="12"/>
          <w:szCs w:val="12"/>
          <w:color w:val="008000"/>
        </w:rPr>
      </w:pPr>
    </w:p>
    <w:p>
      <w:pPr>
        <w:ind w:left="20" w:right="120" w:hanging="3"/>
        <w:spacing w:after="0" w:line="270" w:lineRule="auto"/>
        <w:tabs>
          <w:tab w:leader="none" w:pos="207"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Estimated shares attributable to TI 401(k) Account as of 12-31-2020. (Interests in this account are denominated in units. Consequently, share amount shown is an estimate.) This statement does not include changes in beneficial ownership of shares held in this account occurring after 12-31-2020 that are eligible for deferred reporting on Form 5.</w:t>
      </w:r>
    </w:p>
    <w:p>
      <w:pPr>
        <w:spacing w:after="0" w:line="12" w:lineRule="exact"/>
        <w:rPr>
          <w:rFonts w:ascii="Arial" w:cs="Arial" w:eastAsia="Arial" w:hAnsi="Arial"/>
          <w:sz w:val="12"/>
          <w:szCs w:val="12"/>
          <w:color w:val="008000"/>
        </w:rPr>
      </w:pPr>
    </w:p>
    <w:p>
      <w:pPr>
        <w:ind w:left="200" w:hanging="183"/>
        <w:spacing w:after="0"/>
        <w:tabs>
          <w:tab w:leader="none" w:pos="20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Shares held in trusts for benefit of children; beneficial ownership by reporting person disclaimed.</w:t>
      </w:r>
    </w:p>
    <w:p>
      <w:pPr>
        <w:spacing w:after="0" w:line="48" w:lineRule="exact"/>
        <w:rPr>
          <w:rFonts w:ascii="Arial" w:cs="Arial" w:eastAsia="Arial" w:hAnsi="Arial"/>
          <w:sz w:val="12"/>
          <w:szCs w:val="12"/>
          <w:color w:val="008000"/>
        </w:rPr>
      </w:pPr>
    </w:p>
    <w:p>
      <w:pPr>
        <w:ind w:left="20" w:right="200" w:hanging="3"/>
        <w:spacing w:after="0" w:line="270" w:lineRule="auto"/>
        <w:tabs>
          <w:tab w:leader="none" w:pos="207"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Estimated shares attributable to TI Universal Profit Sharing Account as of 12-31-2020. (Interests in this account are denominated in units. Consequently, share amount shown is an estimate.) This statement does not include changes in beneficial ownership of shares held in such account occurring after 12-31-2020 that are eligible for deferred reporting on Form 5.</w:t>
      </w:r>
    </w:p>
    <w:p>
      <w:pPr>
        <w:spacing w:after="0" w:line="12" w:lineRule="exact"/>
        <w:rPr>
          <w:rFonts w:ascii="Arial" w:cs="Arial" w:eastAsia="Arial" w:hAnsi="Arial"/>
          <w:sz w:val="12"/>
          <w:szCs w:val="12"/>
          <w:color w:val="008000"/>
        </w:rPr>
      </w:pPr>
    </w:p>
    <w:p>
      <w:pPr>
        <w:ind w:left="200" w:hanging="183"/>
        <w:spacing w:after="0"/>
        <w:tabs>
          <w:tab w:leader="none" w:pos="20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option becomes exercisable in four equal annual installments beginning on January 28, 2022.</w:t>
      </w:r>
    </w:p>
    <w:p>
      <w:pPr>
        <w:spacing w:after="0" w:line="48" w:lineRule="exact"/>
        <w:rPr>
          <w:rFonts w:ascii="Arial" w:cs="Arial" w:eastAsia="Arial" w:hAnsi="Arial"/>
          <w:sz w:val="12"/>
          <w:szCs w:val="12"/>
          <w:color w:val="008000"/>
        </w:rPr>
      </w:pPr>
    </w:p>
    <w:p>
      <w:pPr>
        <w:ind w:left="200" w:hanging="183"/>
        <w:spacing w:after="0"/>
        <w:tabs>
          <w:tab w:leader="none" w:pos="20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option became exercisable in four equal annual installments beginning on January 23, 2015.</w:t>
      </w:r>
    </w:p>
    <w:p>
      <w:pPr>
        <w:spacing w:after="0" w:line="40" w:lineRule="exact"/>
        <w:rPr>
          <w:sz w:val="20"/>
          <w:szCs w:val="20"/>
          <w:color w:val="auto"/>
        </w:rPr>
      </w:pPr>
    </w:p>
    <w:tbl>
      <w:tblPr>
        <w:tblLayout w:type="fixed"/>
        <w:tblInd w:w="6580" w:type="dxa"/>
        <w:tblCellMar>
          <w:top w:w="0" w:type="dxa"/>
          <w:left w:w="0" w:type="dxa"/>
          <w:bottom w:w="0" w:type="dxa"/>
          <w:right w:w="0" w:type="dxa"/>
        </w:tblCellMar>
      </w:tblPr>
      <w:tr>
        <w:trPr>
          <w:trHeight w:val="204"/>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0000FF"/>
                <w:w w:val="92"/>
              </w:rPr>
              <w:t>/s/ Katharine Kane, Attorney In</w:t>
            </w:r>
          </w:p>
        </w:tc>
        <w:tc>
          <w:tcPr>
            <w:tcW w:w="160" w:type="dxa"/>
            <w:vAlign w:val="bottom"/>
          </w:tcPr>
          <w:p>
            <w:pPr>
              <w:spacing w:after="0"/>
              <w:rPr>
                <w:sz w:val="17"/>
                <w:szCs w:val="17"/>
                <w:color w:val="auto"/>
              </w:rPr>
            </w:pPr>
          </w:p>
        </w:tc>
        <w:tc>
          <w:tcPr>
            <w:tcW w:w="720" w:type="dxa"/>
            <w:vAlign w:val="bottom"/>
            <w:vMerge w:val="restart"/>
          </w:tcPr>
          <w:p>
            <w:pPr>
              <w:spacing w:after="0"/>
              <w:rPr>
                <w:sz w:val="20"/>
                <w:szCs w:val="20"/>
                <w:color w:val="auto"/>
              </w:rPr>
            </w:pPr>
            <w:r>
              <w:rPr>
                <w:rFonts w:ascii="Arial" w:cs="Arial" w:eastAsia="Arial" w:hAnsi="Arial"/>
                <w:sz w:val="16"/>
                <w:szCs w:val="16"/>
                <w:color w:val="0000FF"/>
                <w:w w:val="87"/>
              </w:rPr>
              <w:t>02/01/2021</w:t>
            </w:r>
          </w:p>
        </w:tc>
        <w:tc>
          <w:tcPr>
            <w:tcW w:w="0" w:type="dxa"/>
            <w:vAlign w:val="bottom"/>
          </w:tcPr>
          <w:p>
            <w:pPr>
              <w:spacing w:after="0"/>
              <w:rPr>
                <w:sz w:val="1"/>
                <w:szCs w:val="1"/>
                <w:color w:val="auto"/>
              </w:rPr>
            </w:pPr>
          </w:p>
        </w:tc>
      </w:tr>
      <w:tr>
        <w:trPr>
          <w:trHeight w:val="84"/>
        </w:trPr>
        <w:tc>
          <w:tcPr>
            <w:tcW w:w="2200" w:type="dxa"/>
            <w:vAlign w:val="bottom"/>
            <w:gridSpan w:val="3"/>
            <w:vMerge w:val="restart"/>
          </w:tcPr>
          <w:p>
            <w:pPr>
              <w:spacing w:after="0" w:line="179" w:lineRule="exact"/>
              <w:rPr>
                <w:sz w:val="20"/>
                <w:szCs w:val="20"/>
                <w:color w:val="auto"/>
              </w:rPr>
            </w:pPr>
            <w:r>
              <w:rPr>
                <w:rFonts w:ascii="Arial" w:cs="Arial" w:eastAsia="Arial" w:hAnsi="Arial"/>
                <w:sz w:val="16"/>
                <w:szCs w:val="16"/>
                <w:color w:val="0000FF"/>
              </w:rPr>
              <w:t>Fact</w:t>
            </w:r>
          </w:p>
        </w:tc>
        <w:tc>
          <w:tcPr>
            <w:tcW w:w="7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200" w:type="dxa"/>
            <w:vAlign w:val="bottom"/>
            <w:gridSpan w:val="3"/>
            <w:vMerge w:val="continue"/>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200" w:type="dxa"/>
            <w:vAlign w:val="bottom"/>
            <w:gridSpan w:val="3"/>
          </w:tcPr>
          <w:p>
            <w:pPr>
              <w:spacing w:after="0"/>
              <w:rPr>
                <w:sz w:val="20"/>
                <w:szCs w:val="20"/>
                <w:color w:val="auto"/>
              </w:rPr>
            </w:pPr>
            <w:r>
              <w:rPr>
                <w:rFonts w:ascii="Arial" w:cs="Arial" w:eastAsia="Arial" w:hAnsi="Arial"/>
                <w:sz w:val="12"/>
                <w:szCs w:val="12"/>
                <w:color w:val="auto"/>
              </w:rPr>
              <w:t>** Signature of Reporting Person</w:t>
            </w:r>
          </w:p>
        </w:tc>
        <w:tc>
          <w:tcPr>
            <w:tcW w:w="720" w:type="dxa"/>
            <w:vAlign w:val="bottom"/>
          </w:tcPr>
          <w:p>
            <w:pPr>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38" w:lineRule="exact"/>
        <w:rPr>
          <w:sz w:val="20"/>
          <w:szCs w:val="20"/>
          <w:color w:val="auto"/>
        </w:rPr>
      </w:pPr>
    </w:p>
    <w:p>
      <w:pPr>
        <w:ind w:left="2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7" w:lineRule="exact"/>
        <w:rPr>
          <w:sz w:val="20"/>
          <w:szCs w:val="20"/>
          <w:color w:val="auto"/>
        </w:rPr>
      </w:pPr>
    </w:p>
    <w:p>
      <w:pPr>
        <w:ind w:left="2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0"/>
          <w:szCs w:val="20"/>
          <w:color w:val="auto"/>
        </w:rPr>
      </w:pPr>
    </w:p>
    <w:p>
      <w:pPr>
        <w:jc w:val="both"/>
        <w:ind w:left="20" w:right="3840" w:hanging="3"/>
        <w:spacing w:after="0" w:line="322" w:lineRule="auto"/>
        <w:tabs>
          <w:tab w:leader="none" w:pos="151"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40"/>
      </w:cols>
      <w:pgMar w:left="480" w:top="12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193470" TargetMode="External"/><Relationship Id="rId14"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2021-02-01T18:56:53Z</dcterms:created>
  <dcterms:modified xsi:type="dcterms:W3CDTF">2021-02-01T18:56:53Z</dcterms:modified>
</cp:coreProperties>
</file>