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0001186342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RONALD KIRK</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10539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2142909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700"/>
            <w:col w:w="860" w:space="460"/>
            <w:col w:w="53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01/28/2015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10539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11/25/2024 cash</w:t>
      </w:r>
    </w:p>
    <w:p>
      <w:pPr>
        <w:spacing w:after="0" w:line="467" w:lineRule="exact"/>
        <w:rPr>
          <w:sz w:val="20"/>
          <w:szCs w:val="20"/>
          <w:color w:val="auto"/>
        </w:rPr>
      </w:pPr>
    </w:p>
    <w:p>
      <w:pPr>
        <w:sectPr>
          <w:pgSz w:w="11900" w:h="16838" w:orient="portrait"/>
          <w:cols w:equalWidth="0" w:num="5">
            <w:col w:w="800" w:space="660"/>
            <w:col w:w="1980" w:space="720"/>
            <w:col w:w="2440" w:space="720"/>
            <w:col w:w="560" w:space="720"/>
            <w:col w:w="264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0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11/25/2024</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RONALD KIRK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2024-11-25T13:39:29Z</dcterms:created>
  <dcterms:modified xsi:type="dcterms:W3CDTF">2024-11-25T13:39:29Z</dcterms:modified>
</cp:coreProperties>
</file>