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Flessner Kyle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9,447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123.36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52,972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Katharine Kane, Attorney 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19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2020-02-04T17:36:37Z</dcterms:created>
  <dcterms:modified xsi:type="dcterms:W3CDTF">2020-02-04T17:36:37Z</dcterms:modified>
</cp:coreProperties>
</file>