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829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8290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rPr>
              <w:t>M</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1"/>
              </w:rPr>
              <w:t>160,000</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2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400,630.33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rPr>
              <w:t>M</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1"/>
              </w:rPr>
              <w:t>120,000</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520,630.33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2"/>
              </w:rPr>
              <w:t>22,780</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12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31.7</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497,850.33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2"/>
              </w:rPr>
              <w:t>12,719</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485,131.33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20" w:type="dxa"/>
            <w:vAlign w:val="bottom"/>
          </w:tcPr>
          <w:p>
            <w:pPr>
              <w:jc w:val="center"/>
              <w:ind w:left="262"/>
              <w:spacing w:after="0"/>
              <w:rPr>
                <w:sz w:val="20"/>
                <w:szCs w:val="20"/>
                <w:color w:val="auto"/>
              </w:rPr>
            </w:pPr>
            <w:r>
              <w:rPr>
                <w:rFonts w:ascii="Arial" w:cs="Arial" w:eastAsia="Arial" w:hAnsi="Arial"/>
                <w:sz w:val="17"/>
                <w:szCs w:val="17"/>
                <w:color w:val="0000FF"/>
                <w:w w:val="93"/>
              </w:rPr>
              <w:t>2,278</w:t>
            </w:r>
          </w:p>
        </w:tc>
        <w:tc>
          <w:tcPr>
            <w:tcW w:w="6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482,853.33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20" w:type="dxa"/>
            <w:vAlign w:val="bottom"/>
          </w:tcPr>
          <w:p>
            <w:pPr>
              <w:jc w:val="center"/>
              <w:ind w:left="262"/>
              <w:spacing w:after="0"/>
              <w:rPr>
                <w:sz w:val="20"/>
                <w:szCs w:val="20"/>
                <w:color w:val="auto"/>
              </w:rPr>
            </w:pPr>
            <w:r>
              <w:rPr>
                <w:rFonts w:ascii="Arial" w:cs="Arial" w:eastAsia="Arial" w:hAnsi="Arial"/>
                <w:sz w:val="17"/>
                <w:szCs w:val="17"/>
                <w:color w:val="0000FF"/>
                <w:w w:val="92"/>
              </w:rPr>
              <w:t>11,959</w:t>
            </w:r>
          </w:p>
        </w:tc>
        <w:tc>
          <w:tcPr>
            <w:tcW w:w="6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31.78</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470,894.33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2"/>
              </w:rPr>
              <w:t>23,539</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31.79</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447,355.33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1"/>
              </w:rPr>
              <w:t>120,637</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12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31.8</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326,718.33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2"/>
              </w:rPr>
              <w:t>18,224</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308,494.33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2"/>
              </w:rPr>
              <w:t>12,624</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31.82</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295,870.33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2"/>
              </w:rPr>
              <w:t>24,298</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31.83</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271,572.33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80" w:type="dxa"/>
            <w:vAlign w:val="bottom"/>
            <w:gridSpan w:val="2"/>
          </w:tcPr>
          <w:p>
            <w:pPr>
              <w:jc w:val="center"/>
              <w:ind w:left="202"/>
              <w:spacing w:after="0"/>
              <w:rPr>
                <w:sz w:val="20"/>
                <w:szCs w:val="20"/>
                <w:color w:val="auto"/>
              </w:rPr>
            </w:pPr>
            <w:r>
              <w:rPr>
                <w:rFonts w:ascii="Arial" w:cs="Arial" w:eastAsia="Arial" w:hAnsi="Arial"/>
                <w:sz w:val="17"/>
                <w:szCs w:val="17"/>
                <w:color w:val="0000FF"/>
                <w:w w:val="92"/>
              </w:rPr>
              <w:t>19,078</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31.84</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252,494.33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2"/>
              <w:spacing w:after="0"/>
              <w:rPr>
                <w:sz w:val="20"/>
                <w:szCs w:val="20"/>
                <w:color w:val="auto"/>
              </w:rPr>
            </w:pPr>
            <w:r>
              <w:rPr>
                <w:rFonts w:ascii="Arial" w:cs="Arial" w:eastAsia="Arial" w:hAnsi="Arial"/>
                <w:sz w:val="17"/>
                <w:szCs w:val="17"/>
                <w:color w:val="0000FF"/>
                <w:w w:val="91"/>
              </w:rPr>
              <w:t>07/28/2005</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820" w:type="dxa"/>
            <w:vAlign w:val="bottom"/>
          </w:tcPr>
          <w:p>
            <w:pPr>
              <w:jc w:val="center"/>
              <w:ind w:left="262"/>
              <w:spacing w:after="0"/>
              <w:rPr>
                <w:sz w:val="20"/>
                <w:szCs w:val="20"/>
                <w:color w:val="auto"/>
              </w:rPr>
            </w:pPr>
            <w:r>
              <w:rPr>
                <w:rFonts w:ascii="Arial" w:cs="Arial" w:eastAsia="Arial" w:hAnsi="Arial"/>
                <w:sz w:val="17"/>
                <w:szCs w:val="17"/>
                <w:color w:val="0000FF"/>
                <w:w w:val="92"/>
              </w:rPr>
              <w:t>11,864</w:t>
            </w:r>
          </w:p>
        </w:tc>
        <w:tc>
          <w:tcPr>
            <w:tcW w:w="6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240,630.33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2"/>
              </w:rPr>
              <w:t>992</w:t>
            </w:r>
            <w:r>
              <w:rPr>
                <w:rFonts w:ascii="Arial" w:cs="Arial" w:eastAsia="Arial" w:hAnsi="Arial"/>
                <w:sz w:val="22"/>
                <w:szCs w:val="22"/>
                <w:color w:val="008000"/>
                <w:w w:val="82"/>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6,648.77</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07/28/2005</w:t>
            </w:r>
          </w:p>
        </w:tc>
        <w:tc>
          <w:tcPr>
            <w:tcW w:w="1120" w:type="dxa"/>
            <w:vAlign w:val="bottom"/>
          </w:tcPr>
          <w:p>
            <w:pPr>
              <w:spacing w:after="0"/>
              <w:rPr>
                <w:sz w:val="18"/>
                <w:szCs w:val="18"/>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980" w:type="dxa"/>
            <w:vAlign w:val="bottom"/>
          </w:tcPr>
          <w:p>
            <w:pPr>
              <w:ind w:left="440"/>
              <w:spacing w:after="0"/>
              <w:rPr>
                <w:sz w:val="20"/>
                <w:szCs w:val="20"/>
                <w:color w:val="auto"/>
              </w:rPr>
            </w:pPr>
            <w:r>
              <w:rPr>
                <w:rFonts w:ascii="Arial" w:cs="Arial" w:eastAsia="Arial" w:hAnsi="Arial"/>
                <w:sz w:val="13"/>
                <w:szCs w:val="13"/>
                <w:color w:val="0000FF"/>
              </w:rPr>
              <w:t>160,000</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820" w:type="dxa"/>
            <w:vAlign w:val="bottom"/>
          </w:tcPr>
          <w:p>
            <w:pPr>
              <w:ind w:left="80"/>
              <w:spacing w:after="0"/>
              <w:rPr>
                <w:sz w:val="20"/>
                <w:szCs w:val="20"/>
                <w:color w:val="auto"/>
              </w:rPr>
            </w:pPr>
            <w:r>
              <w:rPr>
                <w:rFonts w:ascii="Arial" w:cs="Arial" w:eastAsia="Arial" w:hAnsi="Arial"/>
                <w:sz w:val="13"/>
                <w:szCs w:val="13"/>
                <w:color w:val="0000FF"/>
              </w:rPr>
              <w:t>01/15/2007</w:t>
            </w:r>
          </w:p>
        </w:tc>
        <w:tc>
          <w:tcPr>
            <w:tcW w:w="62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160,000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ind w:left="4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07/28/2005</w:t>
            </w:r>
          </w:p>
        </w:tc>
        <w:tc>
          <w:tcPr>
            <w:tcW w:w="1120" w:type="dxa"/>
            <w:vAlign w:val="bottom"/>
          </w:tcPr>
          <w:p>
            <w:pPr>
              <w:spacing w:after="0"/>
              <w:rPr>
                <w:sz w:val="18"/>
                <w:szCs w:val="18"/>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980" w:type="dxa"/>
            <w:vAlign w:val="bottom"/>
          </w:tcPr>
          <w:p>
            <w:pPr>
              <w:ind w:left="440"/>
              <w:spacing w:after="0"/>
              <w:rPr>
                <w:sz w:val="20"/>
                <w:szCs w:val="20"/>
                <w:color w:val="auto"/>
              </w:rPr>
            </w:pPr>
            <w:r>
              <w:rPr>
                <w:rFonts w:ascii="Arial" w:cs="Arial" w:eastAsia="Arial" w:hAnsi="Arial"/>
                <w:sz w:val="13"/>
                <w:szCs w:val="13"/>
                <w:color w:val="0000FF"/>
              </w:rPr>
              <w:t>120,000</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8"/>
              </w:rPr>
              <w:t>(5)</w:t>
            </w:r>
          </w:p>
        </w:tc>
        <w:tc>
          <w:tcPr>
            <w:tcW w:w="820" w:type="dxa"/>
            <w:vAlign w:val="bottom"/>
          </w:tcPr>
          <w:p>
            <w:pPr>
              <w:ind w:left="80"/>
              <w:spacing w:after="0"/>
              <w:rPr>
                <w:sz w:val="20"/>
                <w:szCs w:val="20"/>
                <w:color w:val="auto"/>
              </w:rPr>
            </w:pPr>
            <w:r>
              <w:rPr>
                <w:rFonts w:ascii="Arial" w:cs="Arial" w:eastAsia="Arial" w:hAnsi="Arial"/>
                <w:sz w:val="13"/>
                <w:szCs w:val="13"/>
                <w:color w:val="0000FF"/>
              </w:rPr>
              <w:t>01/14/2008</w:t>
            </w:r>
          </w:p>
        </w:tc>
        <w:tc>
          <w:tcPr>
            <w:tcW w:w="62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ectPr>
          <w:pgSz w:w="11900" w:h="16838" w:orient="portrait"/>
          <w:cols w:equalWidth="0" w:num="1">
            <w:col w:w="11520"/>
          </w:cols>
          <w:pgMar w:left="240" w:top="224" w:right="139" w:bottom="0" w:gutter="0" w:footer="0" w:header="0"/>
          <w:type w:val="continuous"/>
        </w:sectPr>
      </w:pPr>
    </w:p>
    <w:bookmarkStart w:id="1" w:name="page2"/>
    <w:bookmarkEnd w:id="1"/>
    <w:p>
      <w:pPr>
        <w:ind w:left="140" w:hanging="134"/>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12-31-04. (Interests in this account are denominated in units. Consequently, share amount shown is an estimate.)</w:t>
      </w:r>
    </w:p>
    <w:p>
      <w:pPr>
        <w:spacing w:after="0" w:line="60" w:lineRule="exact"/>
        <w:rPr>
          <w:rFonts w:ascii="Arial" w:cs="Arial" w:eastAsia="Arial" w:hAnsi="Arial"/>
          <w:sz w:val="12"/>
          <w:szCs w:val="12"/>
          <w:color w:val="008000"/>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48" w:lineRule="exact"/>
        <w:rPr>
          <w:rFonts w:ascii="Arial" w:cs="Arial" w:eastAsia="Arial" w:hAnsi="Arial"/>
          <w:sz w:val="13"/>
          <w:szCs w:val="13"/>
          <w:color w:val="008000"/>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07/29/2005</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39" w:firstLine="6"/>
        <w:spacing w:after="0" w:line="316"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2019-12-16T02:55:17Z</dcterms:created>
  <dcterms:modified xsi:type="dcterms:W3CDTF">2019-12-16T02:55:17Z</dcterms:modified>
</cp:coreProperties>
</file>