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08/20/2004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gridSpan w:val="3"/>
          </w:tcPr>
          <w:p>
            <w:pPr>
              <w:jc w:val="center"/>
              <w:ind w:left="26"/>
              <w:spacing w:after="0"/>
              <w:rPr>
                <w:sz w:val="20"/>
                <w:szCs w:val="20"/>
                <w:color w:val="auto"/>
              </w:rPr>
            </w:pPr>
            <w:r>
              <w:rPr>
                <w:rFonts w:ascii="Arial" w:cs="Arial" w:eastAsia="Arial" w:hAnsi="Arial"/>
                <w:sz w:val="17"/>
                <w:szCs w:val="17"/>
                <w:color w:val="0000FF"/>
                <w:w w:val="93"/>
              </w:rPr>
              <w:t>179,396.17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3"/>
          </w:tcPr>
          <w:p>
            <w:pPr>
              <w:jc w:val="center"/>
              <w:ind w:left="26"/>
              <w:spacing w:after="0" w:line="214" w:lineRule="exact"/>
              <w:rPr>
                <w:sz w:val="20"/>
                <w:szCs w:val="20"/>
                <w:color w:val="auto"/>
              </w:rPr>
            </w:pPr>
            <w:r>
              <w:rPr>
                <w:rFonts w:ascii="Arial" w:cs="Arial" w:eastAsia="Arial" w:hAnsi="Arial"/>
                <w:sz w:val="17"/>
                <w:szCs w:val="17"/>
                <w:color w:val="0000FF"/>
                <w:w w:val="85"/>
              </w:rPr>
              <w:t>453.23</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3"/>
          </w:tcPr>
          <w:p>
            <w:pPr>
              <w:jc w:val="center"/>
              <w:ind w:left="6"/>
              <w:spacing w:after="0" w:line="214" w:lineRule="exact"/>
              <w:rPr>
                <w:sz w:val="20"/>
                <w:szCs w:val="20"/>
                <w:color w:val="auto"/>
              </w:rPr>
            </w:pPr>
            <w:r>
              <w:rPr>
                <w:rFonts w:ascii="Arial" w:cs="Arial" w:eastAsia="Arial" w:hAnsi="Arial"/>
                <w:sz w:val="17"/>
                <w:szCs w:val="17"/>
                <w:color w:val="0000FF"/>
                <w:w w:val="87"/>
              </w:rPr>
              <w:t>2,961.44</w:t>
            </w:r>
            <w:r>
              <w:rPr>
                <w:rFonts w:ascii="Arial" w:cs="Arial" w:eastAsia="Arial" w:hAnsi="Arial"/>
                <w:sz w:val="22"/>
                <w:szCs w:val="22"/>
                <w:color w:val="008000"/>
                <w:w w:val="87"/>
                <w:vertAlign w:val="superscript"/>
              </w:rPr>
              <w:t>(2)</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26"/>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26"/>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6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08/20/2004</w:t>
            </w:r>
          </w:p>
        </w:tc>
        <w:tc>
          <w:tcPr>
            <w:tcW w:w="11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228.24</w:t>
            </w:r>
          </w:p>
        </w:tc>
        <w:tc>
          <w:tcPr>
            <w:tcW w:w="36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18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228.24</w:t>
            </w:r>
          </w:p>
        </w:tc>
        <w:tc>
          <w:tcPr>
            <w:tcW w:w="78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20.08</w:t>
            </w:r>
          </w:p>
        </w:tc>
        <w:tc>
          <w:tcPr>
            <w:tcW w:w="900" w:type="dxa"/>
            <w:vAlign w:val="bottom"/>
            <w:gridSpan w:val="2"/>
          </w:tcPr>
          <w:p>
            <w:pPr>
              <w:ind w:left="160"/>
              <w:spacing w:after="0"/>
              <w:rPr>
                <w:sz w:val="20"/>
                <w:szCs w:val="20"/>
                <w:color w:val="auto"/>
              </w:rPr>
            </w:pPr>
            <w:r>
              <w:rPr>
                <w:rFonts w:ascii="Arial" w:cs="Arial" w:eastAsia="Arial" w:hAnsi="Arial"/>
                <w:sz w:val="13"/>
                <w:szCs w:val="13"/>
                <w:color w:val="0000FF"/>
              </w:rPr>
              <w:t>15,143.15</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0"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12-31-03. (Interests in this account are denominated in units. Consequently, share amount shown is an estimate.) This statement does not include changes in beneficial ownership of shares held in this account occurring after 12-31-03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08/24/2004</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2019-12-18T10:52:17Z</dcterms:created>
  <dcterms:modified xsi:type="dcterms:W3CDTF">2019-12-18T10:52:17Z</dcterms:modified>
</cp:coreProperties>
</file>